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0319312"/>
        <w:docPartObj>
          <w:docPartGallery w:val="Cover Pages"/>
          <w:docPartUnique/>
        </w:docPartObj>
      </w:sdtPr>
      <w:sdtContent>
        <w:p w:rsidR="00924378" w:rsidRDefault="00B64317">
          <w:r>
            <w:rPr>
              <w:noProof/>
            </w:rPr>
            <w:pict>
              <v:group id="_x0000_s1035" style="position:absolute;margin-left:367.95pt;margin-top:-27.25pt;width:244.75pt;height:11in;z-index:251660288;mso-width-percent:400;mso-height-percent:1000;mso-position-horizontal-relative:page;mso-position-vertical-relative:page;mso-width-percent:400;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9bbb59 [3206]" stroked="f" strokecolor="#d8d8d8 [2732]">
                    <v:fill color2="#bfbfbf [2412]" rotate="t"/>
                  </v:rect>
                  <v:rect id="_x0000_s1038" style="position:absolute;left:7560;top:8;width:195;height:15825;mso-height-percent:1000;mso-position-vertical-relative:page;mso-height-percent:1000;mso-width-relative:margin;v-text-anchor:middle" fillcolor="#9bbb59 [3206]" stroked="f" strokecolor="white [3212]" strokeweight="1pt">
                    <v:fill r:id="rId8" o:title="Light vertical" opacity="52429f" o:opacity2="52429f" type="pattern"/>
                    <v:shadow color="#d8d8d8 [2732]"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9" inset="28.8pt,14.4pt,14.4pt,14.4pt">
                    <w:txbxContent>
                      <w:sdt>
                        <w:sdtPr>
                          <w:rPr>
                            <w:rFonts w:asciiTheme="majorHAnsi" w:eastAsiaTheme="majorEastAsia" w:hAnsiTheme="majorHAnsi" w:cstheme="majorBidi"/>
                            <w:b/>
                            <w:bCs/>
                            <w:color w:val="FFFFFF" w:themeColor="background1"/>
                            <w:sz w:val="96"/>
                            <w:szCs w:val="96"/>
                          </w:rPr>
                          <w:alias w:val="Year"/>
                          <w:id w:val="103676087"/>
                          <w:placeholder>
                            <w:docPart w:val="033DBADBC32C4642BB1F2A39AFEAF898"/>
                          </w:placeholder>
                          <w:dataBinding w:prefixMappings="xmlns:ns0='http://schemas.microsoft.com/office/2006/coverPageProps'" w:xpath="/ns0:CoverPageProperties[1]/ns0:PublishDate[1]" w:storeItemID="{55AF091B-3C7A-41E3-B477-F2FDAA23CFDA}"/>
                          <w:date w:fullDate="2013-11-10T00:00:00Z">
                            <w:dateFormat w:val="yyyy"/>
                            <w:lid w:val="en-US"/>
                            <w:storeMappedDataAs w:val="dateTime"/>
                            <w:calendar w:val="gregorian"/>
                          </w:date>
                        </w:sdtPr>
                        <w:sdtContent>
                          <w:p w:rsidR="00924378" w:rsidRDefault="00B6431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2013</w:t>
                            </w:r>
                          </w:p>
                        </w:sdtContent>
                      </w:sdt>
                    </w:txbxContent>
                  </v:textbox>
                </v:rect>
                <v:rect id="_x0000_s104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0" inset="28.8pt,14.4pt,14.4pt,14.4pt">
                    <w:txbxContent>
                      <w:sdt>
                        <w:sdtPr>
                          <w:rPr>
                            <w:color w:val="FFFFFF" w:themeColor="background1"/>
                          </w:rPr>
                          <w:alias w:val="Author"/>
                          <w:id w:val="103676095"/>
                          <w:placeholder>
                            <w:docPart w:val="E9A1C1CF4A424E2785B0F43AA003DE51"/>
                          </w:placeholder>
                          <w:dataBinding w:prefixMappings="xmlns:ns0='http://schemas.openxmlformats.org/package/2006/metadata/core-properties' xmlns:ns1='http://purl.org/dc/elements/1.1/'" w:xpath="/ns0:coreProperties[1]/ns1:creator[1]" w:storeItemID="{6C3C8BC8-F283-45AE-878A-BAB7291924A1}"/>
                          <w:text/>
                        </w:sdtPr>
                        <w:sdtContent>
                          <w:p w:rsidR="00924378" w:rsidRDefault="00924378">
                            <w:pPr>
                              <w:pStyle w:val="NoSpacing"/>
                              <w:spacing w:line="360" w:lineRule="auto"/>
                              <w:rPr>
                                <w:color w:val="FFFFFF" w:themeColor="background1"/>
                              </w:rPr>
                            </w:pPr>
                            <w:r>
                              <w:rPr>
                                <w:color w:val="FFFFFF" w:themeColor="background1"/>
                              </w:rPr>
                              <w:t>Cindy</w:t>
                            </w:r>
                            <w:r w:rsidR="00B64317">
                              <w:rPr>
                                <w:color w:val="FFFFFF" w:themeColor="background1"/>
                              </w:rPr>
                              <w:t xml:space="preserve"> Martin</w:t>
                            </w:r>
                          </w:p>
                        </w:sdtContent>
                      </w:sdt>
                      <w:sdt>
                        <w:sdtPr>
                          <w:rPr>
                            <w:color w:val="FFFFFF" w:themeColor="background1"/>
                          </w:rPr>
                          <w:alias w:val="Company"/>
                          <w:id w:val="103676099"/>
                          <w:placeholder>
                            <w:docPart w:val="1C0025134D374857BEC5FEA6F8CD7907"/>
                          </w:placeholder>
                          <w:dataBinding w:prefixMappings="xmlns:ns0='http://schemas.openxmlformats.org/officeDocument/2006/extended-properties'" w:xpath="/ns0:Properties[1]/ns0:Company[1]" w:storeItemID="{6668398D-A668-4E3E-A5EB-62B293D839F1}"/>
                          <w:text/>
                        </w:sdtPr>
                        <w:sdtContent>
                          <w:p w:rsidR="00924378" w:rsidRDefault="00B64317">
                            <w:pPr>
                              <w:pStyle w:val="NoSpacing"/>
                              <w:spacing w:line="360" w:lineRule="auto"/>
                              <w:rPr>
                                <w:color w:val="FFFFFF" w:themeColor="background1"/>
                              </w:rPr>
                            </w:pPr>
                            <w:r>
                              <w:rPr>
                                <w:color w:val="FFFFFF" w:themeColor="background1"/>
                              </w:rPr>
                              <w:t>Indiana University East Campus</w:t>
                            </w:r>
                          </w:p>
                        </w:sdtContent>
                      </w:sdt>
                      <w:sdt>
                        <w:sdtPr>
                          <w:rPr>
                            <w:color w:val="FFFFFF" w:themeColor="background1"/>
                          </w:rPr>
                          <w:alias w:val="Date"/>
                          <w:id w:val="103676103"/>
                          <w:placeholder>
                            <w:docPart w:val="BA0460A0CF454556A7F4A1D66AB1DEB9"/>
                          </w:placeholder>
                          <w:dataBinding w:prefixMappings="xmlns:ns0='http://schemas.microsoft.com/office/2006/coverPageProps'" w:xpath="/ns0:CoverPageProperties[1]/ns0:PublishDate[1]" w:storeItemID="{55AF091B-3C7A-41E3-B477-F2FDAA23CFDA}"/>
                          <w:date w:fullDate="2013-11-10T00:00:00Z">
                            <w:dateFormat w:val="M/d/yyyy"/>
                            <w:lid w:val="en-US"/>
                            <w:storeMappedDataAs w:val="dateTime"/>
                            <w:calendar w:val="gregorian"/>
                          </w:date>
                        </w:sdtPr>
                        <w:sdtContent>
                          <w:p w:rsidR="00924378" w:rsidRDefault="00B64317">
                            <w:pPr>
                              <w:pStyle w:val="NoSpacing"/>
                              <w:spacing w:line="360" w:lineRule="auto"/>
                              <w:rPr>
                                <w:color w:val="FFFFFF" w:themeColor="background1"/>
                              </w:rPr>
                            </w:pPr>
                            <w:r>
                              <w:rPr>
                                <w:color w:val="FFFFFF" w:themeColor="background1"/>
                              </w:rPr>
                              <w:t>11/10/2013</w:t>
                            </w:r>
                          </w:p>
                        </w:sdtContent>
                      </w:sdt>
                    </w:txbxContent>
                  </v:textbox>
                </v:rect>
                <w10:wrap anchorx="page" anchory="page"/>
              </v:group>
            </w:pict>
          </w:r>
          <w:r w:rsidR="00924378">
            <w:rPr>
              <w:noProof/>
            </w:rPr>
            <w:pict>
              <v:rect id="_x0000_s1041"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0d0d0d [3069]" strokecolor="white [3212]" strokeweight="1pt">
                <v:fill color2="#365f91 [2404]"/>
                <v:shadow color="#d8d8d8 [2732]" offset="3pt,3pt" offset2="2pt,2pt"/>
                <v:textbox style="mso-next-textbox:#_x0000_s1041;mso-fit-shape-to-text:t" inset="14.4pt,,14.4pt">
                  <w:txbxContent>
                    <w:sdt>
                      <w:sdtPr>
                        <w:rPr>
                          <w:rFonts w:ascii="Brush Script MT" w:eastAsiaTheme="majorEastAsia" w:hAnsi="Brush Script MT" w:cstheme="majorBidi"/>
                          <w:color w:val="FFFF00"/>
                          <w:sz w:val="144"/>
                          <w:szCs w:val="144"/>
                        </w:rPr>
                        <w:alias w:val="Title"/>
                        <w:id w:val="103676091"/>
                        <w:placeholder>
                          <w:docPart w:val="1CB4F7EB1872415C9757B23E0F6E95B2"/>
                        </w:placeholder>
                        <w:dataBinding w:prefixMappings="xmlns:ns0='http://schemas.openxmlformats.org/package/2006/metadata/core-properties' xmlns:ns1='http://purl.org/dc/elements/1.1/'" w:xpath="/ns0:coreProperties[1]/ns1:title[1]" w:storeItemID="{6C3C8BC8-F283-45AE-878A-BAB7291924A1}"/>
                        <w:text/>
                      </w:sdtPr>
                      <w:sdtContent>
                        <w:p w:rsidR="00924378" w:rsidRPr="00924378" w:rsidRDefault="00924378">
                          <w:pPr>
                            <w:pStyle w:val="NoSpacing"/>
                            <w:jc w:val="right"/>
                            <w:rPr>
                              <w:rFonts w:asciiTheme="majorHAnsi" w:eastAsiaTheme="majorEastAsia" w:hAnsiTheme="majorHAnsi" w:cstheme="majorBidi"/>
                              <w:color w:val="FFFF00"/>
                              <w:sz w:val="72"/>
                              <w:szCs w:val="72"/>
                            </w:rPr>
                          </w:pPr>
                          <w:proofErr w:type="spellStart"/>
                          <w:r w:rsidRPr="00924378">
                            <w:rPr>
                              <w:rFonts w:ascii="Brush Script MT" w:eastAsiaTheme="majorEastAsia" w:hAnsi="Brush Script MT" w:cstheme="majorBidi"/>
                              <w:color w:val="FFFF00"/>
                              <w:sz w:val="144"/>
                              <w:szCs w:val="144"/>
                            </w:rPr>
                            <w:t>Cabela’s</w:t>
                          </w:r>
                          <w:proofErr w:type="spellEnd"/>
                        </w:p>
                      </w:sdtContent>
                    </w:sdt>
                  </w:txbxContent>
                </v:textbox>
                <w10:wrap anchorx="page" anchory="page"/>
              </v:rect>
            </w:pict>
          </w:r>
        </w:p>
        <w:p w:rsidR="00924378" w:rsidRDefault="00924378">
          <w:r>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6225539" cy="4669155"/>
                <wp:effectExtent l="19050" t="19050" r="22861" b="17145"/>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stretch>
                          <a:fillRect/>
                        </a:stretch>
                      </pic:blipFill>
                      <pic:spPr>
                        <a:xfrm>
                          <a:off x="0" y="0"/>
                          <a:ext cx="6225266" cy="4668950"/>
                        </a:xfrm>
                        <a:prstGeom prst="rect">
                          <a:avLst/>
                        </a:prstGeom>
                        <a:ln w="12700">
                          <a:solidFill>
                            <a:schemeClr val="bg1"/>
                          </a:solidFill>
                        </a:ln>
                      </pic:spPr>
                    </pic:pic>
                  </a:graphicData>
                </a:graphic>
              </wp:anchor>
            </w:drawing>
          </w:r>
          <w:r>
            <w:br w:type="page"/>
          </w:r>
        </w:p>
      </w:sdtContent>
    </w:sdt>
    <w:p w:rsidR="00E33D7D" w:rsidRDefault="00E33D7D" w:rsidP="002E2FAE">
      <w:pPr>
        <w:spacing w:line="480" w:lineRule="auto"/>
        <w:contextualSpacing/>
      </w:pPr>
    </w:p>
    <w:p w:rsidR="00B64317" w:rsidRDefault="00B64317" w:rsidP="002E2FAE">
      <w:pPr>
        <w:spacing w:line="480" w:lineRule="auto"/>
        <w:contextualSpacing/>
        <w:rPr>
          <w:b/>
          <w:sz w:val="28"/>
          <w:szCs w:val="28"/>
        </w:rPr>
      </w:pPr>
      <w:r>
        <w:rPr>
          <w:b/>
          <w:sz w:val="28"/>
          <w:szCs w:val="28"/>
        </w:rPr>
        <w:t>Table of Contents</w:t>
      </w:r>
    </w:p>
    <w:p w:rsidR="00B64317" w:rsidRDefault="00B64317" w:rsidP="002E2FAE">
      <w:pPr>
        <w:spacing w:line="480" w:lineRule="auto"/>
        <w:contextualSpacing/>
        <w:rPr>
          <w:sz w:val="24"/>
          <w:szCs w:val="24"/>
        </w:rPr>
      </w:pPr>
      <w:proofErr w:type="spellStart"/>
      <w:r w:rsidRPr="00BE3A77">
        <w:rPr>
          <w:rFonts w:ascii="Brush Script MT" w:hAnsi="Brush Script MT"/>
          <w:color w:val="FFFF00"/>
          <w:sz w:val="24"/>
          <w:szCs w:val="24"/>
          <w:highlight w:val="black"/>
        </w:rPr>
        <w:t>Cabela’s</w:t>
      </w:r>
      <w:proofErr w:type="spellEnd"/>
      <w:r>
        <w:rPr>
          <w:sz w:val="24"/>
          <w:szCs w:val="24"/>
        </w:rPr>
        <w:t xml:space="preserve"> Operations</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3</w:t>
      </w:r>
    </w:p>
    <w:p w:rsidR="00B64317" w:rsidRDefault="00B64317" w:rsidP="002E2FAE">
      <w:pPr>
        <w:spacing w:line="480" w:lineRule="auto"/>
        <w:ind w:firstLine="360"/>
        <w:contextualSpacing/>
        <w:rPr>
          <w:sz w:val="24"/>
          <w:szCs w:val="24"/>
        </w:rPr>
      </w:pPr>
      <w:r>
        <w:rPr>
          <w:sz w:val="24"/>
          <w:szCs w:val="24"/>
        </w:rPr>
        <w:t>Company History</w:t>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t>3</w:t>
      </w:r>
    </w:p>
    <w:p w:rsidR="00B64317" w:rsidRDefault="00B64317" w:rsidP="002E2FAE">
      <w:pPr>
        <w:spacing w:line="480" w:lineRule="auto"/>
        <w:ind w:firstLine="360"/>
        <w:contextualSpacing/>
        <w:rPr>
          <w:sz w:val="24"/>
          <w:szCs w:val="24"/>
        </w:rPr>
      </w:pPr>
      <w:r>
        <w:rPr>
          <w:sz w:val="24"/>
          <w:szCs w:val="24"/>
        </w:rPr>
        <w:t>Product Lines</w:t>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r>
      <w:r w:rsidR="001C3E11">
        <w:rPr>
          <w:sz w:val="24"/>
          <w:szCs w:val="24"/>
        </w:rPr>
        <w:tab/>
        <w:t>5</w:t>
      </w:r>
    </w:p>
    <w:p w:rsidR="00B64317" w:rsidRDefault="00B64317" w:rsidP="002E2FAE">
      <w:pPr>
        <w:spacing w:line="480" w:lineRule="auto"/>
        <w:ind w:firstLine="360"/>
        <w:contextualSpacing/>
        <w:rPr>
          <w:sz w:val="24"/>
          <w:szCs w:val="24"/>
        </w:rPr>
      </w:pPr>
      <w:r>
        <w:rPr>
          <w:sz w:val="24"/>
          <w:szCs w:val="24"/>
        </w:rPr>
        <w:t>Participating Markets</w:t>
      </w:r>
      <w:r w:rsidR="00945CC1">
        <w:rPr>
          <w:sz w:val="24"/>
          <w:szCs w:val="24"/>
        </w:rPr>
        <w:tab/>
      </w:r>
      <w:r w:rsidR="00945CC1">
        <w:rPr>
          <w:sz w:val="24"/>
          <w:szCs w:val="24"/>
        </w:rPr>
        <w:tab/>
      </w:r>
      <w:r w:rsidR="00945CC1">
        <w:rPr>
          <w:sz w:val="24"/>
          <w:szCs w:val="24"/>
        </w:rPr>
        <w:tab/>
      </w:r>
      <w:r w:rsidR="00945CC1">
        <w:rPr>
          <w:sz w:val="24"/>
          <w:szCs w:val="24"/>
        </w:rPr>
        <w:tab/>
      </w:r>
      <w:r w:rsidR="00945CC1">
        <w:rPr>
          <w:sz w:val="24"/>
          <w:szCs w:val="24"/>
        </w:rPr>
        <w:tab/>
      </w:r>
      <w:r w:rsidR="00945CC1">
        <w:rPr>
          <w:sz w:val="24"/>
          <w:szCs w:val="24"/>
        </w:rPr>
        <w:tab/>
      </w:r>
      <w:r w:rsidR="00945CC1">
        <w:rPr>
          <w:sz w:val="24"/>
          <w:szCs w:val="24"/>
        </w:rPr>
        <w:tab/>
      </w:r>
      <w:r w:rsidR="00945CC1">
        <w:rPr>
          <w:sz w:val="24"/>
          <w:szCs w:val="24"/>
        </w:rPr>
        <w:tab/>
        <w:t>6</w:t>
      </w:r>
    </w:p>
    <w:p w:rsidR="00B64317" w:rsidRDefault="00B64317" w:rsidP="002E2FAE">
      <w:pPr>
        <w:spacing w:line="480" w:lineRule="auto"/>
        <w:contextualSpacing/>
        <w:rPr>
          <w:sz w:val="24"/>
          <w:szCs w:val="24"/>
        </w:rPr>
      </w:pPr>
      <w:r>
        <w:rPr>
          <w:sz w:val="24"/>
          <w:szCs w:val="24"/>
        </w:rPr>
        <w:t>Product Line Analysis</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7</w:t>
      </w:r>
    </w:p>
    <w:p w:rsidR="00B64317" w:rsidRDefault="00B64317" w:rsidP="002E2FAE">
      <w:pPr>
        <w:spacing w:line="480" w:lineRule="auto"/>
        <w:ind w:firstLine="360"/>
        <w:contextualSpacing/>
        <w:rPr>
          <w:sz w:val="24"/>
          <w:szCs w:val="24"/>
        </w:rPr>
      </w:pPr>
      <w:r>
        <w:rPr>
          <w:sz w:val="24"/>
          <w:szCs w:val="24"/>
        </w:rPr>
        <w:t>Target Markets</w:t>
      </w:r>
      <w:r w:rsidR="007D5BBC">
        <w:rPr>
          <w:sz w:val="24"/>
          <w:szCs w:val="24"/>
        </w:rPr>
        <w:tab/>
      </w:r>
      <w:r w:rsidR="007D5BBC">
        <w:rPr>
          <w:sz w:val="24"/>
          <w:szCs w:val="24"/>
        </w:rPr>
        <w:tab/>
      </w:r>
      <w:r w:rsidR="007D5BBC">
        <w:rPr>
          <w:sz w:val="24"/>
          <w:szCs w:val="24"/>
        </w:rPr>
        <w:tab/>
      </w:r>
      <w:r w:rsidR="007D5BBC">
        <w:rPr>
          <w:sz w:val="24"/>
          <w:szCs w:val="24"/>
        </w:rPr>
        <w:tab/>
      </w:r>
      <w:r w:rsidR="007D5BBC">
        <w:rPr>
          <w:sz w:val="24"/>
          <w:szCs w:val="24"/>
        </w:rPr>
        <w:tab/>
      </w:r>
      <w:r w:rsidR="007D5BBC">
        <w:rPr>
          <w:sz w:val="24"/>
          <w:szCs w:val="24"/>
        </w:rPr>
        <w:tab/>
      </w:r>
      <w:r w:rsidR="007D5BBC">
        <w:rPr>
          <w:sz w:val="24"/>
          <w:szCs w:val="24"/>
        </w:rPr>
        <w:tab/>
      </w:r>
      <w:r w:rsidR="007D5BBC">
        <w:rPr>
          <w:sz w:val="24"/>
          <w:szCs w:val="24"/>
        </w:rPr>
        <w:tab/>
      </w:r>
      <w:r w:rsidR="007D5BBC">
        <w:rPr>
          <w:sz w:val="24"/>
          <w:szCs w:val="24"/>
        </w:rPr>
        <w:tab/>
        <w:t>7</w:t>
      </w:r>
    </w:p>
    <w:p w:rsidR="00B64317" w:rsidRDefault="00B64317" w:rsidP="002E2FAE">
      <w:pPr>
        <w:spacing w:line="480" w:lineRule="auto"/>
        <w:ind w:firstLine="360"/>
        <w:contextualSpacing/>
        <w:rPr>
          <w:sz w:val="24"/>
          <w:szCs w:val="24"/>
        </w:rPr>
      </w:pPr>
      <w:r>
        <w:rPr>
          <w:sz w:val="24"/>
          <w:szCs w:val="24"/>
        </w:rPr>
        <w:t>Products in the Target Markets</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7</w:t>
      </w:r>
    </w:p>
    <w:p w:rsidR="00B64317" w:rsidRDefault="00B64317" w:rsidP="002E2FAE">
      <w:pPr>
        <w:spacing w:line="480" w:lineRule="auto"/>
        <w:ind w:firstLine="360"/>
        <w:contextualSpacing/>
        <w:rPr>
          <w:sz w:val="24"/>
          <w:szCs w:val="24"/>
        </w:rPr>
      </w:pPr>
      <w:r>
        <w:rPr>
          <w:sz w:val="24"/>
          <w:szCs w:val="24"/>
        </w:rPr>
        <w:t>Segmentation Strategy</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8</w:t>
      </w:r>
    </w:p>
    <w:p w:rsidR="00B64317" w:rsidRDefault="00B64317" w:rsidP="002E2FAE">
      <w:pPr>
        <w:spacing w:line="480" w:lineRule="auto"/>
        <w:ind w:firstLine="360"/>
        <w:contextualSpacing/>
        <w:rPr>
          <w:sz w:val="24"/>
          <w:szCs w:val="24"/>
        </w:rPr>
      </w:pPr>
      <w:r>
        <w:rPr>
          <w:sz w:val="24"/>
          <w:szCs w:val="24"/>
        </w:rPr>
        <w:t>Positioning Strategy</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8</w:t>
      </w:r>
    </w:p>
    <w:p w:rsidR="00B64317" w:rsidRDefault="00B64317" w:rsidP="002E2FAE">
      <w:pPr>
        <w:spacing w:line="480" w:lineRule="auto"/>
        <w:ind w:firstLine="360"/>
        <w:contextualSpacing/>
        <w:rPr>
          <w:sz w:val="24"/>
          <w:szCs w:val="24"/>
        </w:rPr>
      </w:pPr>
      <w:r>
        <w:rPr>
          <w:sz w:val="24"/>
          <w:szCs w:val="24"/>
        </w:rPr>
        <w:t>Marketing Mix</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8</w:t>
      </w:r>
    </w:p>
    <w:p w:rsidR="00B64317" w:rsidRDefault="00B64317" w:rsidP="002E2FAE">
      <w:pPr>
        <w:spacing w:line="480" w:lineRule="auto"/>
        <w:contextualSpacing/>
        <w:rPr>
          <w:sz w:val="24"/>
          <w:szCs w:val="24"/>
        </w:rPr>
      </w:pPr>
      <w:r>
        <w:rPr>
          <w:sz w:val="24"/>
          <w:szCs w:val="24"/>
        </w:rPr>
        <w:t>Financial Analysis</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9</w:t>
      </w:r>
    </w:p>
    <w:p w:rsidR="00B64317" w:rsidRDefault="00BE3A77" w:rsidP="002E2FAE">
      <w:pPr>
        <w:spacing w:line="480" w:lineRule="auto"/>
        <w:ind w:firstLine="360"/>
        <w:contextualSpacing/>
        <w:rPr>
          <w:sz w:val="24"/>
          <w:szCs w:val="24"/>
        </w:rPr>
      </w:pPr>
      <w:r>
        <w:rPr>
          <w:sz w:val="24"/>
          <w:szCs w:val="24"/>
        </w:rPr>
        <w:t>Income and Balance Sheets with Key Ratios</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9</w:t>
      </w:r>
    </w:p>
    <w:p w:rsidR="00BE3A77" w:rsidRDefault="00BE3A77" w:rsidP="002E2FAE">
      <w:pPr>
        <w:spacing w:line="480" w:lineRule="auto"/>
        <w:ind w:firstLine="360"/>
        <w:contextualSpacing/>
        <w:rPr>
          <w:sz w:val="24"/>
          <w:szCs w:val="24"/>
        </w:rPr>
      </w:pPr>
      <w:r>
        <w:rPr>
          <w:sz w:val="24"/>
          <w:szCs w:val="24"/>
        </w:rPr>
        <w:t>Projections of Earnings</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9</w:t>
      </w:r>
    </w:p>
    <w:p w:rsidR="00BE3A77" w:rsidRDefault="00BE3A77" w:rsidP="002E2FAE">
      <w:pPr>
        <w:spacing w:line="480" w:lineRule="auto"/>
        <w:contextualSpacing/>
        <w:rPr>
          <w:sz w:val="24"/>
          <w:szCs w:val="24"/>
        </w:rPr>
      </w:pPr>
      <w:r>
        <w:rPr>
          <w:sz w:val="24"/>
          <w:szCs w:val="24"/>
        </w:rPr>
        <w:t>Outfitters Industry</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10</w:t>
      </w:r>
      <w:r w:rsidR="004277C4">
        <w:rPr>
          <w:sz w:val="24"/>
          <w:szCs w:val="24"/>
        </w:rPr>
        <w:tab/>
      </w:r>
    </w:p>
    <w:p w:rsidR="00BE3A77" w:rsidRDefault="00BE3A77" w:rsidP="002E2FAE">
      <w:pPr>
        <w:spacing w:line="480" w:lineRule="auto"/>
        <w:ind w:firstLine="360"/>
        <w:contextualSpacing/>
        <w:rPr>
          <w:sz w:val="24"/>
          <w:szCs w:val="24"/>
        </w:rPr>
      </w:pPr>
      <w:r>
        <w:rPr>
          <w:sz w:val="24"/>
          <w:szCs w:val="24"/>
        </w:rPr>
        <w:t>History of the Industry</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10</w:t>
      </w:r>
    </w:p>
    <w:p w:rsidR="00BE3A77" w:rsidRDefault="00BE3A77" w:rsidP="002E2FAE">
      <w:pPr>
        <w:spacing w:line="480" w:lineRule="auto"/>
        <w:ind w:firstLine="360"/>
        <w:contextualSpacing/>
        <w:rPr>
          <w:sz w:val="24"/>
          <w:szCs w:val="24"/>
        </w:rPr>
      </w:pPr>
      <w:r>
        <w:rPr>
          <w:sz w:val="24"/>
          <w:szCs w:val="24"/>
        </w:rPr>
        <w:t>The Industry Today</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10</w:t>
      </w:r>
    </w:p>
    <w:p w:rsidR="00BE3A77" w:rsidRDefault="00BE3A77" w:rsidP="002E2FAE">
      <w:pPr>
        <w:spacing w:line="480" w:lineRule="auto"/>
        <w:contextualSpacing/>
        <w:rPr>
          <w:sz w:val="24"/>
          <w:szCs w:val="24"/>
        </w:rPr>
      </w:pPr>
      <w:r>
        <w:rPr>
          <w:sz w:val="24"/>
          <w:szCs w:val="24"/>
        </w:rPr>
        <w:t>Bibliography</w:t>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r>
      <w:r w:rsidR="004277C4">
        <w:rPr>
          <w:sz w:val="24"/>
          <w:szCs w:val="24"/>
        </w:rPr>
        <w:tab/>
        <w:t>11</w:t>
      </w:r>
    </w:p>
    <w:p w:rsidR="00BE3A77" w:rsidRDefault="00BE3A77" w:rsidP="00BE3A77">
      <w:pPr>
        <w:rPr>
          <w:sz w:val="24"/>
          <w:szCs w:val="24"/>
        </w:rPr>
      </w:pPr>
    </w:p>
    <w:p w:rsidR="00BE3A77" w:rsidRDefault="00BE3A77" w:rsidP="00BE3A77">
      <w:pPr>
        <w:rPr>
          <w:sz w:val="24"/>
          <w:szCs w:val="24"/>
        </w:rPr>
      </w:pPr>
    </w:p>
    <w:p w:rsidR="00BE3A77" w:rsidRDefault="00BE3A77" w:rsidP="00BE3A77">
      <w:pPr>
        <w:rPr>
          <w:sz w:val="24"/>
          <w:szCs w:val="24"/>
        </w:rPr>
      </w:pPr>
    </w:p>
    <w:p w:rsidR="008E4D81" w:rsidRPr="008E4D81" w:rsidRDefault="008E4D81" w:rsidP="002E2FAE">
      <w:pPr>
        <w:spacing w:line="480" w:lineRule="auto"/>
        <w:contextualSpacing/>
        <w:rPr>
          <w:b/>
          <w:sz w:val="28"/>
          <w:szCs w:val="28"/>
        </w:rPr>
      </w:pPr>
      <w:proofErr w:type="spellStart"/>
      <w:r w:rsidRPr="008E4D81">
        <w:rPr>
          <w:rFonts w:ascii="Brush Script MT" w:hAnsi="Brush Script MT"/>
          <w:b/>
          <w:color w:val="FFFF00"/>
          <w:sz w:val="28"/>
          <w:szCs w:val="28"/>
        </w:rPr>
        <w:lastRenderedPageBreak/>
        <w:t>Cabela’s</w:t>
      </w:r>
      <w:proofErr w:type="spellEnd"/>
      <w:r>
        <w:rPr>
          <w:b/>
          <w:sz w:val="28"/>
          <w:szCs w:val="28"/>
        </w:rPr>
        <w:t xml:space="preserve"> Operations</w:t>
      </w:r>
    </w:p>
    <w:p w:rsidR="00BE3A77" w:rsidRPr="001C3E11" w:rsidRDefault="002E2FAE" w:rsidP="002E2FAE">
      <w:pPr>
        <w:spacing w:line="480" w:lineRule="auto"/>
        <w:contextualSpacing/>
        <w:rPr>
          <w:b/>
          <w:sz w:val="28"/>
          <w:szCs w:val="28"/>
          <w:u w:val="single"/>
        </w:rPr>
      </w:pPr>
      <w:r w:rsidRPr="001C3E11">
        <w:rPr>
          <w:b/>
          <w:sz w:val="28"/>
          <w:szCs w:val="28"/>
          <w:u w:val="single"/>
        </w:rPr>
        <w:t>Company History</w:t>
      </w:r>
    </w:p>
    <w:p w:rsidR="00BE3A77" w:rsidRDefault="008F7F3B" w:rsidP="002E2FAE">
      <w:pPr>
        <w:spacing w:line="480" w:lineRule="auto"/>
        <w:contextualSpacing/>
        <w:rPr>
          <w:sz w:val="24"/>
          <w:szCs w:val="24"/>
        </w:rPr>
      </w:pPr>
      <w:r>
        <w:rPr>
          <w:sz w:val="24"/>
          <w:szCs w:val="24"/>
        </w:rPr>
        <w:tab/>
        <w:t xml:space="preserve">In 1961, Dick </w:t>
      </w:r>
      <w:proofErr w:type="spellStart"/>
      <w:r>
        <w:rPr>
          <w:sz w:val="24"/>
          <w:szCs w:val="24"/>
        </w:rPr>
        <w:t>Cabela</w:t>
      </w:r>
      <w:proofErr w:type="spellEnd"/>
      <w:r>
        <w:rPr>
          <w:sz w:val="24"/>
          <w:szCs w:val="24"/>
        </w:rPr>
        <w:t xml:space="preserve"> came up with a plan to sell fishing flies he had purchased while attending a furniture show in Chicago, IL.  Following his return home to Chappell, Nebraska, he placed an ad with the Casper, Wyoming newspaper that read, “12 hand-tied flies for $1.”  Only one person responded.  Refusing to give up, he rewrote the ad to read “FREE Introductory offer! 5 hand tied flies … 25¢ Postage … Handling,” and placed it in national outdoor magazines.  Before long, the orders started coming in.</w:t>
      </w:r>
    </w:p>
    <w:p w:rsidR="008F7F3B" w:rsidRDefault="008F7F3B" w:rsidP="002E2FAE">
      <w:pPr>
        <w:spacing w:line="480" w:lineRule="auto"/>
        <w:contextualSpacing/>
        <w:rPr>
          <w:sz w:val="24"/>
          <w:szCs w:val="24"/>
        </w:rPr>
      </w:pPr>
      <w:r>
        <w:rPr>
          <w:sz w:val="24"/>
          <w:szCs w:val="24"/>
        </w:rPr>
        <w:tab/>
        <w:t xml:space="preserve">Dick and his wife, Mary, started the typical direct mail order business from their kitchen table, but </w:t>
      </w:r>
      <w:r w:rsidR="002D7BFA">
        <w:rPr>
          <w:sz w:val="24"/>
          <w:szCs w:val="24"/>
        </w:rPr>
        <w:t>as they added to their product line, their business continued to grow.  By the fall of 1962, Dick and Mary realized that they</w:t>
      </w:r>
      <w:r w:rsidR="00636ABD">
        <w:rPr>
          <w:sz w:val="24"/>
          <w:szCs w:val="24"/>
        </w:rPr>
        <w:t xml:space="preserve"> needed full-time help, so Dick’s younger brother, Jim, came on board in 1963.  </w:t>
      </w:r>
      <w:r w:rsidR="002D7BFA">
        <w:rPr>
          <w:sz w:val="24"/>
          <w:szCs w:val="24"/>
        </w:rPr>
        <w:t xml:space="preserve">  In 1969, </w:t>
      </w:r>
      <w:proofErr w:type="spellStart"/>
      <w:r w:rsidR="002D7BFA">
        <w:rPr>
          <w:sz w:val="24"/>
          <w:szCs w:val="24"/>
        </w:rPr>
        <w:t>Cabela’s</w:t>
      </w:r>
      <w:proofErr w:type="spellEnd"/>
      <w:r w:rsidR="002D7BFA">
        <w:rPr>
          <w:sz w:val="24"/>
          <w:szCs w:val="24"/>
        </w:rPr>
        <w:t xml:space="preserve"> was operating from a vacant 50,000 square foot John Deere building in Sidney, Nebraska.  </w:t>
      </w:r>
      <w:r w:rsidR="00513588">
        <w:rPr>
          <w:sz w:val="24"/>
          <w:szCs w:val="24"/>
        </w:rPr>
        <w:t xml:space="preserve">Since its meager beginnings, </w:t>
      </w:r>
      <w:proofErr w:type="spellStart"/>
      <w:r w:rsidR="00513588">
        <w:rPr>
          <w:sz w:val="24"/>
          <w:szCs w:val="24"/>
        </w:rPr>
        <w:t>Cabela’s</w:t>
      </w:r>
      <w:proofErr w:type="spellEnd"/>
      <w:r w:rsidR="00513588">
        <w:rPr>
          <w:sz w:val="24"/>
          <w:szCs w:val="24"/>
        </w:rPr>
        <w:t xml:space="preserve"> has become recognized as the World’s Foremost Outfitter®.  In 2001, </w:t>
      </w:r>
      <w:proofErr w:type="spellStart"/>
      <w:r w:rsidR="00513588">
        <w:rPr>
          <w:sz w:val="24"/>
          <w:szCs w:val="24"/>
        </w:rPr>
        <w:t>Cabela’s</w:t>
      </w:r>
      <w:proofErr w:type="spellEnd"/>
      <w:r w:rsidR="00513588">
        <w:rPr>
          <w:sz w:val="24"/>
          <w:szCs w:val="24"/>
        </w:rPr>
        <w:t xml:space="preserve"> chartered the World’s Foremost Bank N.A. </w:t>
      </w:r>
      <w:r w:rsidR="00BE6499">
        <w:rPr>
          <w:sz w:val="24"/>
          <w:szCs w:val="24"/>
        </w:rPr>
        <w:t>to support the co-branded credit card, which was started in 1995.</w:t>
      </w:r>
      <w:r w:rsidR="00513588">
        <w:rPr>
          <w:sz w:val="24"/>
          <w:szCs w:val="24"/>
        </w:rPr>
        <w:t xml:space="preserve">   In 1998, </w:t>
      </w:r>
      <w:proofErr w:type="spellStart"/>
      <w:r w:rsidR="00513588">
        <w:rPr>
          <w:sz w:val="24"/>
          <w:szCs w:val="24"/>
        </w:rPr>
        <w:t>Cabela’s</w:t>
      </w:r>
      <w:proofErr w:type="spellEnd"/>
      <w:r w:rsidR="00513588">
        <w:rPr>
          <w:sz w:val="24"/>
          <w:szCs w:val="24"/>
        </w:rPr>
        <w:t xml:space="preserve"> continuously updated e-commerce website went live at www.cabelas.com.  </w:t>
      </w:r>
      <w:r w:rsidR="00BE6499">
        <w:rPr>
          <w:sz w:val="24"/>
          <w:szCs w:val="24"/>
        </w:rPr>
        <w:t xml:space="preserve">On June 25, 2004, </w:t>
      </w:r>
      <w:proofErr w:type="spellStart"/>
      <w:r w:rsidR="00BE6499">
        <w:rPr>
          <w:sz w:val="24"/>
          <w:szCs w:val="24"/>
        </w:rPr>
        <w:t>Cabela’s</w:t>
      </w:r>
      <w:proofErr w:type="spellEnd"/>
      <w:r w:rsidR="00BE6499">
        <w:rPr>
          <w:sz w:val="24"/>
          <w:szCs w:val="24"/>
        </w:rPr>
        <w:t xml:space="preserve"> (CAB) </w:t>
      </w:r>
      <w:r w:rsidR="00D86685">
        <w:rPr>
          <w:sz w:val="24"/>
          <w:szCs w:val="24"/>
        </w:rPr>
        <w:t>went public with</w:t>
      </w:r>
      <w:r w:rsidR="00BE6499">
        <w:rPr>
          <w:sz w:val="24"/>
          <w:szCs w:val="24"/>
        </w:rPr>
        <w:t xml:space="preserve"> its debut with the New York Stock Exchange.</w:t>
      </w:r>
    </w:p>
    <w:p w:rsidR="00636ABD" w:rsidRDefault="00636ABD" w:rsidP="002E2FAE">
      <w:pPr>
        <w:spacing w:line="480" w:lineRule="auto"/>
        <w:contextualSpacing/>
        <w:rPr>
          <w:sz w:val="24"/>
          <w:szCs w:val="24"/>
        </w:rPr>
      </w:pPr>
      <w:r>
        <w:rPr>
          <w:sz w:val="24"/>
          <w:szCs w:val="24"/>
        </w:rPr>
        <w:tab/>
        <w:t xml:space="preserve">Today, </w:t>
      </w:r>
      <w:proofErr w:type="spellStart"/>
      <w:r>
        <w:rPr>
          <w:sz w:val="24"/>
          <w:szCs w:val="24"/>
        </w:rPr>
        <w:t>Cabela’s</w:t>
      </w:r>
      <w:proofErr w:type="spellEnd"/>
      <w:r>
        <w:rPr>
          <w:sz w:val="24"/>
          <w:szCs w:val="24"/>
        </w:rPr>
        <w:t xml:space="preserve"> headquarters are housed in a more than 250,000 square foot building located along Interstate 80 in Sidney, Nebraska.  </w:t>
      </w:r>
      <w:r w:rsidR="00513588">
        <w:rPr>
          <w:sz w:val="24"/>
          <w:szCs w:val="24"/>
        </w:rPr>
        <w:t xml:space="preserve">The company produces and mails nearly 100 different catalogs each year to all 50 states and 125 countries worldwide.  </w:t>
      </w:r>
      <w:r w:rsidR="00D86685">
        <w:rPr>
          <w:sz w:val="24"/>
          <w:szCs w:val="24"/>
        </w:rPr>
        <w:t xml:space="preserve">Currently, there are 46 locations across the United States and 3 in Canada with 14 additional North American sites planned to open in 2014.  Many of these locations are set up as wildlife museums and </w:t>
      </w:r>
      <w:r w:rsidR="00D86685">
        <w:rPr>
          <w:sz w:val="24"/>
          <w:szCs w:val="24"/>
        </w:rPr>
        <w:lastRenderedPageBreak/>
        <w:t xml:space="preserve">educational centers featuring </w:t>
      </w:r>
      <w:r w:rsidR="00DA4016">
        <w:rPr>
          <w:sz w:val="24"/>
          <w:szCs w:val="24"/>
        </w:rPr>
        <w:t>mountain landscapes, running streams and waterfalls, aquariums, indoor archery and firearms training centers, and live bait shops</w:t>
      </w:r>
      <w:r w:rsidR="00D86685">
        <w:rPr>
          <w:sz w:val="24"/>
          <w:szCs w:val="24"/>
        </w:rPr>
        <w:t xml:space="preserve">, </w:t>
      </w:r>
      <w:r w:rsidR="00DA4016">
        <w:rPr>
          <w:sz w:val="24"/>
          <w:szCs w:val="24"/>
        </w:rPr>
        <w:t xml:space="preserve">all of which </w:t>
      </w:r>
      <w:r w:rsidR="00D86685">
        <w:rPr>
          <w:sz w:val="24"/>
          <w:szCs w:val="24"/>
        </w:rPr>
        <w:t>offer a unique shopping experience for all ages.</w:t>
      </w:r>
    </w:p>
    <w:p w:rsidR="00386BEC" w:rsidRDefault="00386BEC" w:rsidP="002E2FAE">
      <w:pPr>
        <w:spacing w:line="480" w:lineRule="auto"/>
        <w:contextualSpacing/>
        <w:rPr>
          <w:sz w:val="24"/>
          <w:szCs w:val="24"/>
        </w:rPr>
      </w:pPr>
      <w:r>
        <w:rPr>
          <w:sz w:val="24"/>
          <w:szCs w:val="24"/>
        </w:rPr>
        <w:tab/>
        <w:t xml:space="preserve">Since its founding, </w:t>
      </w:r>
      <w:proofErr w:type="spellStart"/>
      <w:r>
        <w:rPr>
          <w:sz w:val="24"/>
          <w:szCs w:val="24"/>
        </w:rPr>
        <w:t>Cabela’s</w:t>
      </w:r>
      <w:proofErr w:type="spellEnd"/>
      <w:r>
        <w:rPr>
          <w:sz w:val="24"/>
          <w:szCs w:val="24"/>
        </w:rPr>
        <w:t xml:space="preserve"> has enjoyed being the recipient of many awards such as Company of the Year in Sporting Classics magazine’s prestigious Awards of Excellence, </w:t>
      </w:r>
      <w:proofErr w:type="spellStart"/>
      <w:r>
        <w:rPr>
          <w:sz w:val="24"/>
          <w:szCs w:val="24"/>
        </w:rPr>
        <w:t>ShotBusiness</w:t>
      </w:r>
      <w:proofErr w:type="spellEnd"/>
      <w:r>
        <w:rPr>
          <w:sz w:val="24"/>
          <w:szCs w:val="24"/>
        </w:rPr>
        <w:t xml:space="preserve"> magazine’s Retailer of the Year, Sporting Goods Business magazine Specialty Retailer of the Year, and BizRate.com Circle of Excellence Award.  It was also listed as one of the Top 100 Companies to Work For by Fortune magazine in 2000 and its catalog was ranked as the fifth most popular catalog behind J.C. Penney and Sears in a Consumer Shopping Survey administered by Catalog Age magazine.</w:t>
      </w:r>
      <w:sdt>
        <w:sdtPr>
          <w:rPr>
            <w:sz w:val="24"/>
            <w:szCs w:val="24"/>
          </w:rPr>
          <w:id w:val="210319346"/>
          <w:citation/>
        </w:sdtPr>
        <w:sdtContent>
          <w:r>
            <w:rPr>
              <w:sz w:val="24"/>
              <w:szCs w:val="24"/>
            </w:rPr>
            <w:fldChar w:fldCharType="begin"/>
          </w:r>
          <w:r>
            <w:rPr>
              <w:sz w:val="24"/>
              <w:szCs w:val="24"/>
            </w:rPr>
            <w:instrText xml:space="preserve"> CITATION Cab13 \l 1033 </w:instrText>
          </w:r>
          <w:r>
            <w:rPr>
              <w:sz w:val="24"/>
              <w:szCs w:val="24"/>
            </w:rPr>
            <w:fldChar w:fldCharType="separate"/>
          </w:r>
          <w:r>
            <w:rPr>
              <w:noProof/>
              <w:sz w:val="24"/>
              <w:szCs w:val="24"/>
            </w:rPr>
            <w:t xml:space="preserve"> </w:t>
          </w:r>
          <w:r w:rsidRPr="00386BEC">
            <w:rPr>
              <w:noProof/>
              <w:sz w:val="24"/>
              <w:szCs w:val="24"/>
            </w:rPr>
            <w:t>(Cabela's)</w:t>
          </w:r>
          <w:r>
            <w:rPr>
              <w:sz w:val="24"/>
              <w:szCs w:val="24"/>
            </w:rPr>
            <w:fldChar w:fldCharType="end"/>
          </w:r>
        </w:sdtContent>
      </w:sdt>
    </w:p>
    <w:p w:rsidR="00C935F1" w:rsidRDefault="00C935F1" w:rsidP="002E2FAE">
      <w:pPr>
        <w:spacing w:line="480" w:lineRule="auto"/>
        <w:contextualSpacing/>
        <w:rPr>
          <w:sz w:val="24"/>
          <w:szCs w:val="24"/>
        </w:rPr>
      </w:pPr>
      <w:r>
        <w:rPr>
          <w:sz w:val="24"/>
          <w:szCs w:val="24"/>
        </w:rPr>
        <w:tab/>
        <w:t>The Company’s closest rival is that of Bass Pro Shops with 81 current locations in the United States and 2 in Canada with plans to open an additional 20 stores in the United States and 1 in Canada as per their website at www.BassPro.com.</w:t>
      </w:r>
      <w:sdt>
        <w:sdtPr>
          <w:rPr>
            <w:sz w:val="24"/>
            <w:szCs w:val="24"/>
          </w:rPr>
          <w:id w:val="210319347"/>
          <w:citation/>
        </w:sdtPr>
        <w:sdtContent>
          <w:r>
            <w:rPr>
              <w:sz w:val="24"/>
              <w:szCs w:val="24"/>
            </w:rPr>
            <w:fldChar w:fldCharType="begin"/>
          </w:r>
          <w:r>
            <w:rPr>
              <w:sz w:val="24"/>
              <w:szCs w:val="24"/>
            </w:rPr>
            <w:instrText xml:space="preserve"> CITATION Bas13 \l 1033 </w:instrText>
          </w:r>
          <w:r>
            <w:rPr>
              <w:sz w:val="24"/>
              <w:szCs w:val="24"/>
            </w:rPr>
            <w:fldChar w:fldCharType="separate"/>
          </w:r>
          <w:r>
            <w:rPr>
              <w:noProof/>
              <w:sz w:val="24"/>
              <w:szCs w:val="24"/>
            </w:rPr>
            <w:t xml:space="preserve"> </w:t>
          </w:r>
          <w:r w:rsidRPr="00C935F1">
            <w:rPr>
              <w:noProof/>
              <w:sz w:val="24"/>
              <w:szCs w:val="24"/>
            </w:rPr>
            <w:t>(Bass Pro Shops, Inc., 2013)</w:t>
          </w:r>
          <w:r>
            <w:rPr>
              <w:sz w:val="24"/>
              <w:szCs w:val="24"/>
            </w:rPr>
            <w:fldChar w:fldCharType="end"/>
          </w:r>
        </w:sdtContent>
      </w:sdt>
      <w:r>
        <w:rPr>
          <w:sz w:val="24"/>
          <w:szCs w:val="24"/>
        </w:rPr>
        <w:t xml:space="preserve"> Similar to that of </w:t>
      </w:r>
      <w:proofErr w:type="spellStart"/>
      <w:r>
        <w:rPr>
          <w:sz w:val="24"/>
          <w:szCs w:val="24"/>
        </w:rPr>
        <w:t>Cabela’s</w:t>
      </w:r>
      <w:proofErr w:type="spellEnd"/>
      <w:r>
        <w:rPr>
          <w:sz w:val="24"/>
          <w:szCs w:val="24"/>
        </w:rPr>
        <w:t>, Bass Pro Shops was began through a desire to find more available tackle and fishing supplies and grew from there to a full line of hunting, fishing, camping, and outdoor gear.</w:t>
      </w:r>
    </w:p>
    <w:p w:rsidR="005858BB" w:rsidRDefault="005858BB" w:rsidP="002E2FAE">
      <w:pPr>
        <w:spacing w:line="480" w:lineRule="auto"/>
        <w:contextualSpacing/>
        <w:rPr>
          <w:sz w:val="24"/>
          <w:szCs w:val="24"/>
        </w:rPr>
      </w:pPr>
      <w:r>
        <w:rPr>
          <w:sz w:val="24"/>
          <w:szCs w:val="24"/>
        </w:rPr>
        <w:tab/>
        <w:t>Other competitors include Gander Mountain, Inc</w:t>
      </w:r>
      <w:proofErr w:type="gramStart"/>
      <w:r>
        <w:rPr>
          <w:sz w:val="24"/>
          <w:szCs w:val="24"/>
        </w:rPr>
        <w:t>. ,</w:t>
      </w:r>
      <w:proofErr w:type="gramEnd"/>
      <w:r>
        <w:rPr>
          <w:sz w:val="24"/>
          <w:szCs w:val="24"/>
        </w:rPr>
        <w:t xml:space="preserve"> Orvis, Sportsman’s Guide, Sportsman’s Warehouse, Sports Authority, and Dick’s Sporting Goods.  Mass merchandisers such as </w:t>
      </w:r>
      <w:proofErr w:type="spellStart"/>
      <w:r>
        <w:rPr>
          <w:sz w:val="24"/>
          <w:szCs w:val="24"/>
        </w:rPr>
        <w:t>Walmart</w:t>
      </w:r>
      <w:proofErr w:type="spellEnd"/>
      <w:r>
        <w:rPr>
          <w:sz w:val="24"/>
          <w:szCs w:val="24"/>
        </w:rPr>
        <w:t>, Target, L.L. Bean, Lands End, and REI also pose a threat to the company’s market share.</w:t>
      </w:r>
      <w:sdt>
        <w:sdtPr>
          <w:rPr>
            <w:sz w:val="24"/>
            <w:szCs w:val="24"/>
          </w:rPr>
          <w:id w:val="210319350"/>
          <w:citation/>
        </w:sdtPr>
        <w:sdtContent>
          <w:r>
            <w:rPr>
              <w:sz w:val="24"/>
              <w:szCs w:val="24"/>
            </w:rPr>
            <w:fldChar w:fldCharType="begin"/>
          </w:r>
          <w:r>
            <w:rPr>
              <w:sz w:val="24"/>
              <w:szCs w:val="24"/>
            </w:rPr>
            <w:instrText xml:space="preserve"> CITATION Cab12 \l 1033 </w:instrText>
          </w:r>
          <w:r>
            <w:rPr>
              <w:sz w:val="24"/>
              <w:szCs w:val="24"/>
            </w:rPr>
            <w:fldChar w:fldCharType="separate"/>
          </w:r>
          <w:r>
            <w:rPr>
              <w:noProof/>
              <w:sz w:val="24"/>
              <w:szCs w:val="24"/>
            </w:rPr>
            <w:t xml:space="preserve"> </w:t>
          </w:r>
          <w:r w:rsidRPr="005858BB">
            <w:rPr>
              <w:noProof/>
              <w:sz w:val="24"/>
              <w:szCs w:val="24"/>
            </w:rPr>
            <w:t>(Cabela's Incorporated, 2012)</w:t>
          </w:r>
          <w:r>
            <w:rPr>
              <w:sz w:val="24"/>
              <w:szCs w:val="24"/>
            </w:rPr>
            <w:fldChar w:fldCharType="end"/>
          </w:r>
        </w:sdtContent>
      </w:sdt>
    </w:p>
    <w:p w:rsidR="001C3E11" w:rsidRDefault="001C3E11">
      <w:pPr>
        <w:rPr>
          <w:sz w:val="24"/>
          <w:szCs w:val="24"/>
        </w:rPr>
      </w:pPr>
      <w:r>
        <w:rPr>
          <w:sz w:val="24"/>
          <w:szCs w:val="24"/>
        </w:rPr>
        <w:br w:type="page"/>
      </w:r>
    </w:p>
    <w:p w:rsidR="001C3E11" w:rsidRDefault="001C3E11" w:rsidP="002E2FAE">
      <w:pPr>
        <w:spacing w:line="480" w:lineRule="auto"/>
        <w:contextualSpacing/>
        <w:rPr>
          <w:b/>
          <w:sz w:val="28"/>
          <w:szCs w:val="28"/>
          <w:u w:val="single"/>
        </w:rPr>
      </w:pPr>
      <w:r>
        <w:rPr>
          <w:b/>
          <w:sz w:val="28"/>
          <w:szCs w:val="28"/>
          <w:u w:val="single"/>
        </w:rPr>
        <w:lastRenderedPageBreak/>
        <w:t>Product Lines</w:t>
      </w:r>
    </w:p>
    <w:p w:rsidR="001C3E11" w:rsidRDefault="001C3E11" w:rsidP="002E2FAE">
      <w:pPr>
        <w:spacing w:line="480" w:lineRule="auto"/>
        <w:contextualSpacing/>
        <w:rPr>
          <w:sz w:val="24"/>
          <w:szCs w:val="24"/>
        </w:rPr>
      </w:pPr>
      <w:r>
        <w:rPr>
          <w:sz w:val="24"/>
          <w:szCs w:val="24"/>
        </w:rPr>
        <w:tab/>
      </w:r>
      <w:proofErr w:type="spellStart"/>
      <w:r>
        <w:rPr>
          <w:sz w:val="24"/>
          <w:szCs w:val="24"/>
        </w:rPr>
        <w:t>Cabela’s</w:t>
      </w:r>
      <w:proofErr w:type="spellEnd"/>
      <w:r>
        <w:rPr>
          <w:sz w:val="24"/>
          <w:szCs w:val="24"/>
        </w:rPr>
        <w:t xml:space="preserve"> offers a wide array of products for the avid hunter, fisherman, and outdoor sports fanatics as well as products for the </w:t>
      </w:r>
      <w:r w:rsidR="00CA2B46">
        <w:rPr>
          <w:sz w:val="24"/>
          <w:szCs w:val="24"/>
        </w:rPr>
        <w:t xml:space="preserve">person, auto, boat, or home </w:t>
      </w:r>
      <w:r>
        <w:rPr>
          <w:sz w:val="24"/>
          <w:szCs w:val="24"/>
        </w:rPr>
        <w:t xml:space="preserve">and cabin.  Hunting supplies range from Archery equipment to blinds, treestands, trapping supplies, and GPS equipment. Shooting supplies include firearms, handguns, shotguns, rifles, </w:t>
      </w:r>
      <w:proofErr w:type="spellStart"/>
      <w:r>
        <w:rPr>
          <w:sz w:val="24"/>
          <w:szCs w:val="24"/>
        </w:rPr>
        <w:t>airguns</w:t>
      </w:r>
      <w:proofErr w:type="spellEnd"/>
      <w:r>
        <w:rPr>
          <w:sz w:val="24"/>
          <w:szCs w:val="24"/>
        </w:rPr>
        <w:t xml:space="preserve">, gun storage and maintenance, ammunition, and tactical gear.  For the fisherman, </w:t>
      </w:r>
      <w:proofErr w:type="spellStart"/>
      <w:r>
        <w:rPr>
          <w:sz w:val="24"/>
          <w:szCs w:val="24"/>
        </w:rPr>
        <w:t>Cabela’s</w:t>
      </w:r>
      <w:proofErr w:type="spellEnd"/>
      <w:r>
        <w:rPr>
          <w:sz w:val="24"/>
          <w:szCs w:val="24"/>
        </w:rPr>
        <w:t xml:space="preserve"> offers fishing rods and reels, bait and tackle supplies, and supplies for ice fishing or just starting out as a beginner.  </w:t>
      </w:r>
      <w:r w:rsidR="00CA2B46">
        <w:rPr>
          <w:sz w:val="24"/>
          <w:szCs w:val="24"/>
        </w:rPr>
        <w:t xml:space="preserve">The avid boater can find boating electronics, canoes and small boats, boat accessories, life preservers, storage canopies, and other boating accessories.  Camping equipment such as tents, sleeping bags, camping furniture, cooking essentials, tools, communication electronics, and tailgating equipment is also offered.  For the person, </w:t>
      </w:r>
      <w:proofErr w:type="spellStart"/>
      <w:r w:rsidR="00CA2B46">
        <w:rPr>
          <w:sz w:val="24"/>
          <w:szCs w:val="24"/>
        </w:rPr>
        <w:t>Cabela’s</w:t>
      </w:r>
      <w:proofErr w:type="spellEnd"/>
      <w:r w:rsidR="00CA2B46">
        <w:rPr>
          <w:sz w:val="24"/>
          <w:szCs w:val="24"/>
        </w:rPr>
        <w:t xml:space="preserve"> offers casual and hunting clothing and footwear for the family.  Products for the auto or home and cabin include items from auto interior and exterior to generators, mowers, furniture, food processing, and home security equipment.  </w:t>
      </w:r>
    </w:p>
    <w:p w:rsidR="00CA2B46" w:rsidRDefault="00CA2B46" w:rsidP="002E2FAE">
      <w:pPr>
        <w:spacing w:line="480" w:lineRule="auto"/>
        <w:contextualSpacing/>
        <w:rPr>
          <w:sz w:val="24"/>
          <w:szCs w:val="24"/>
        </w:rPr>
      </w:pPr>
      <w:r>
        <w:rPr>
          <w:sz w:val="24"/>
          <w:szCs w:val="24"/>
        </w:rPr>
        <w:tab/>
        <w:t xml:space="preserve">Many of the brands carried include Winchester, Smith and Wesson, Coleman, Mountain Foods, Cannon, Columbia, Stearns, </w:t>
      </w:r>
      <w:r w:rsidR="008467FF">
        <w:rPr>
          <w:sz w:val="24"/>
          <w:szCs w:val="24"/>
        </w:rPr>
        <w:t xml:space="preserve">North Face, </w:t>
      </w:r>
      <w:r>
        <w:rPr>
          <w:sz w:val="24"/>
          <w:szCs w:val="24"/>
        </w:rPr>
        <w:t xml:space="preserve">Wolverine, and </w:t>
      </w:r>
      <w:proofErr w:type="spellStart"/>
      <w:r>
        <w:rPr>
          <w:sz w:val="24"/>
          <w:szCs w:val="24"/>
        </w:rPr>
        <w:t>XCalibur</w:t>
      </w:r>
      <w:proofErr w:type="spellEnd"/>
      <w:r>
        <w:rPr>
          <w:sz w:val="24"/>
          <w:szCs w:val="24"/>
        </w:rPr>
        <w:t xml:space="preserve">.  </w:t>
      </w:r>
      <w:proofErr w:type="spellStart"/>
      <w:r>
        <w:rPr>
          <w:sz w:val="24"/>
          <w:szCs w:val="24"/>
        </w:rPr>
        <w:t>Cabela’s</w:t>
      </w:r>
      <w:proofErr w:type="spellEnd"/>
      <w:r>
        <w:rPr>
          <w:sz w:val="24"/>
          <w:szCs w:val="24"/>
        </w:rPr>
        <w:t xml:space="preserve"> also carries products under their own brand name.</w:t>
      </w:r>
    </w:p>
    <w:p w:rsidR="00945CC1" w:rsidRDefault="00945CC1">
      <w:pPr>
        <w:rPr>
          <w:sz w:val="24"/>
          <w:szCs w:val="24"/>
        </w:rPr>
      </w:pPr>
      <w:r>
        <w:rPr>
          <w:sz w:val="24"/>
          <w:szCs w:val="24"/>
        </w:rPr>
        <w:br w:type="page"/>
      </w:r>
    </w:p>
    <w:p w:rsidR="00945CC1" w:rsidRDefault="00945CC1" w:rsidP="002E2FAE">
      <w:pPr>
        <w:spacing w:line="480" w:lineRule="auto"/>
        <w:contextualSpacing/>
        <w:rPr>
          <w:b/>
          <w:sz w:val="28"/>
          <w:szCs w:val="28"/>
          <w:u w:val="single"/>
        </w:rPr>
      </w:pPr>
      <w:r w:rsidRPr="00945CC1">
        <w:rPr>
          <w:b/>
          <w:sz w:val="28"/>
          <w:szCs w:val="28"/>
          <w:u w:val="single"/>
        </w:rPr>
        <w:lastRenderedPageBreak/>
        <w:t>Participating Markets</w:t>
      </w:r>
    </w:p>
    <w:p w:rsidR="00945CC1" w:rsidRDefault="008467FF" w:rsidP="002E2FAE">
      <w:pPr>
        <w:spacing w:line="480" w:lineRule="auto"/>
        <w:contextualSpacing/>
        <w:rPr>
          <w:sz w:val="24"/>
          <w:szCs w:val="24"/>
        </w:rPr>
      </w:pPr>
      <w:r>
        <w:rPr>
          <w:sz w:val="24"/>
          <w:szCs w:val="24"/>
        </w:rPr>
        <w:tab/>
        <w:t xml:space="preserve">The headquarters for </w:t>
      </w:r>
      <w:proofErr w:type="spellStart"/>
      <w:r>
        <w:rPr>
          <w:sz w:val="24"/>
          <w:szCs w:val="24"/>
        </w:rPr>
        <w:t>Cabela’s</w:t>
      </w:r>
      <w:proofErr w:type="spellEnd"/>
      <w:r>
        <w:rPr>
          <w:sz w:val="24"/>
          <w:szCs w:val="24"/>
        </w:rPr>
        <w:t xml:space="preserve"> is located in Sidney, Nebraska, but there are currently 46 retail locations within the United States and 3 within Canada where they are currently opened to the public.  As a direct mail order company, their reach is much more far-reaching as they</w:t>
      </w:r>
      <w:r w:rsidR="009630CF">
        <w:rPr>
          <w:sz w:val="24"/>
          <w:szCs w:val="24"/>
        </w:rPr>
        <w:t xml:space="preserve"> have customers in as many as 17</w:t>
      </w:r>
      <w:r>
        <w:rPr>
          <w:sz w:val="24"/>
          <w:szCs w:val="24"/>
        </w:rPr>
        <w:t xml:space="preserve">5 countries </w:t>
      </w:r>
      <w:r w:rsidR="009630CF">
        <w:rPr>
          <w:sz w:val="24"/>
          <w:szCs w:val="24"/>
        </w:rPr>
        <w:t xml:space="preserve">and territories </w:t>
      </w:r>
      <w:r>
        <w:rPr>
          <w:sz w:val="24"/>
          <w:szCs w:val="24"/>
        </w:rPr>
        <w:t>worldwide.  The majority of the advertising done is on a more local l</w:t>
      </w:r>
      <w:r w:rsidR="007D5BBC">
        <w:rPr>
          <w:sz w:val="24"/>
          <w:szCs w:val="24"/>
        </w:rPr>
        <w:t xml:space="preserve">evel.  </w:t>
      </w:r>
      <w:sdt>
        <w:sdtPr>
          <w:rPr>
            <w:sz w:val="24"/>
            <w:szCs w:val="24"/>
          </w:rPr>
          <w:id w:val="210319349"/>
          <w:citation/>
        </w:sdtPr>
        <w:sdtContent>
          <w:r w:rsidR="009630CF">
            <w:rPr>
              <w:sz w:val="24"/>
              <w:szCs w:val="24"/>
            </w:rPr>
            <w:fldChar w:fldCharType="begin"/>
          </w:r>
          <w:r w:rsidR="009630CF">
            <w:rPr>
              <w:sz w:val="24"/>
              <w:szCs w:val="24"/>
            </w:rPr>
            <w:instrText xml:space="preserve"> CITATION Cab12 \l 1033 </w:instrText>
          </w:r>
          <w:r w:rsidR="009630CF">
            <w:rPr>
              <w:sz w:val="24"/>
              <w:szCs w:val="24"/>
            </w:rPr>
            <w:fldChar w:fldCharType="separate"/>
          </w:r>
          <w:r w:rsidR="009630CF" w:rsidRPr="009630CF">
            <w:rPr>
              <w:noProof/>
              <w:sz w:val="24"/>
              <w:szCs w:val="24"/>
            </w:rPr>
            <w:t>(Cabela's Incorporated, 2012)</w:t>
          </w:r>
          <w:r w:rsidR="009630CF">
            <w:rPr>
              <w:sz w:val="24"/>
              <w:szCs w:val="24"/>
            </w:rPr>
            <w:fldChar w:fldCharType="end"/>
          </w:r>
        </w:sdtContent>
      </w:sdt>
    </w:p>
    <w:p w:rsidR="007D5BBC" w:rsidRDefault="007D5BBC" w:rsidP="002E2FAE">
      <w:pPr>
        <w:spacing w:line="480" w:lineRule="auto"/>
        <w:contextualSpacing/>
        <w:rPr>
          <w:sz w:val="24"/>
          <w:szCs w:val="24"/>
        </w:rPr>
      </w:pPr>
    </w:p>
    <w:p w:rsidR="007D5BBC" w:rsidRDefault="007D5BBC">
      <w:pPr>
        <w:rPr>
          <w:sz w:val="24"/>
          <w:szCs w:val="24"/>
        </w:rPr>
      </w:pPr>
      <w:r>
        <w:rPr>
          <w:sz w:val="24"/>
          <w:szCs w:val="24"/>
        </w:rPr>
        <w:br w:type="page"/>
      </w:r>
    </w:p>
    <w:p w:rsidR="008E4D81" w:rsidRPr="008E4D81" w:rsidRDefault="008E4D81" w:rsidP="002E2FAE">
      <w:pPr>
        <w:spacing w:line="480" w:lineRule="auto"/>
        <w:contextualSpacing/>
        <w:rPr>
          <w:b/>
          <w:sz w:val="28"/>
          <w:szCs w:val="28"/>
        </w:rPr>
      </w:pPr>
      <w:r>
        <w:rPr>
          <w:b/>
          <w:sz w:val="28"/>
          <w:szCs w:val="28"/>
        </w:rPr>
        <w:lastRenderedPageBreak/>
        <w:t>Product Line Analysis</w:t>
      </w:r>
    </w:p>
    <w:p w:rsidR="007D5BBC" w:rsidRDefault="007D5BBC" w:rsidP="002E2FAE">
      <w:pPr>
        <w:spacing w:line="480" w:lineRule="auto"/>
        <w:contextualSpacing/>
        <w:rPr>
          <w:sz w:val="28"/>
          <w:szCs w:val="28"/>
        </w:rPr>
      </w:pPr>
      <w:r>
        <w:rPr>
          <w:b/>
          <w:sz w:val="28"/>
          <w:szCs w:val="28"/>
          <w:u w:val="single"/>
        </w:rPr>
        <w:t>Target Market</w:t>
      </w:r>
    </w:p>
    <w:p w:rsidR="008E4D81" w:rsidRDefault="0008651F" w:rsidP="002E2FAE">
      <w:pPr>
        <w:spacing w:line="480" w:lineRule="auto"/>
        <w:contextualSpacing/>
        <w:rPr>
          <w:sz w:val="24"/>
          <w:szCs w:val="24"/>
        </w:rPr>
      </w:pPr>
      <w:r>
        <w:rPr>
          <w:sz w:val="24"/>
          <w:szCs w:val="24"/>
        </w:rPr>
        <w:tab/>
      </w:r>
      <w:proofErr w:type="spellStart"/>
      <w:r>
        <w:rPr>
          <w:sz w:val="24"/>
          <w:szCs w:val="24"/>
        </w:rPr>
        <w:t>Cabela’s</w:t>
      </w:r>
      <w:proofErr w:type="spellEnd"/>
      <w:r>
        <w:rPr>
          <w:sz w:val="24"/>
          <w:szCs w:val="24"/>
        </w:rPr>
        <w:t xml:space="preserve"> target markets include avid hunters, fishermen, campers, boaters, and those who do these activities on a recreational basis as well.  Also included in the target markets are survivalists, law enforcement, and military personnel.  </w:t>
      </w:r>
      <w:proofErr w:type="gramStart"/>
      <w:r>
        <w:rPr>
          <w:sz w:val="24"/>
          <w:szCs w:val="24"/>
        </w:rPr>
        <w:t>A high concentration of these individuals are</w:t>
      </w:r>
      <w:proofErr w:type="gramEnd"/>
      <w:r>
        <w:rPr>
          <w:sz w:val="24"/>
          <w:szCs w:val="24"/>
        </w:rPr>
        <w:t xml:space="preserve"> located within a 120-mile radius of the locations which the stores are built.  With the understanding that many of the individuals within this target market are family-oriented, the shopping experiences in the larger legacy stores are geared more toward the customers with families.  </w:t>
      </w:r>
    </w:p>
    <w:p w:rsidR="0008651F" w:rsidRDefault="0008651F" w:rsidP="002E2FAE">
      <w:pPr>
        <w:spacing w:line="480" w:lineRule="auto"/>
        <w:contextualSpacing/>
        <w:rPr>
          <w:sz w:val="24"/>
          <w:szCs w:val="24"/>
        </w:rPr>
      </w:pPr>
    </w:p>
    <w:p w:rsidR="008E4D81" w:rsidRDefault="008E4D81" w:rsidP="002E2FAE">
      <w:pPr>
        <w:spacing w:line="480" w:lineRule="auto"/>
        <w:contextualSpacing/>
        <w:rPr>
          <w:b/>
          <w:sz w:val="28"/>
          <w:szCs w:val="28"/>
          <w:u w:val="single"/>
        </w:rPr>
      </w:pPr>
      <w:r w:rsidRPr="008E4D81">
        <w:rPr>
          <w:b/>
          <w:sz w:val="28"/>
          <w:szCs w:val="28"/>
          <w:u w:val="single"/>
        </w:rPr>
        <w:t>Products in the Target Market</w:t>
      </w:r>
    </w:p>
    <w:p w:rsidR="008E4D81" w:rsidRDefault="0008651F" w:rsidP="002E2FAE">
      <w:pPr>
        <w:spacing w:line="480" w:lineRule="auto"/>
        <w:contextualSpacing/>
        <w:rPr>
          <w:sz w:val="24"/>
          <w:szCs w:val="24"/>
        </w:rPr>
      </w:pPr>
      <w:r>
        <w:rPr>
          <w:sz w:val="24"/>
          <w:szCs w:val="24"/>
        </w:rPr>
        <w:tab/>
      </w:r>
      <w:r w:rsidR="00C6338E">
        <w:rPr>
          <w:sz w:val="24"/>
          <w:szCs w:val="24"/>
        </w:rPr>
        <w:t xml:space="preserve">Specific products within the product lines carried by </w:t>
      </w:r>
      <w:proofErr w:type="spellStart"/>
      <w:r w:rsidR="00C6338E">
        <w:rPr>
          <w:sz w:val="24"/>
          <w:szCs w:val="24"/>
        </w:rPr>
        <w:t>Cabela’s</w:t>
      </w:r>
      <w:proofErr w:type="spellEnd"/>
      <w:r w:rsidR="00C6338E">
        <w:rPr>
          <w:sz w:val="24"/>
          <w:szCs w:val="24"/>
        </w:rPr>
        <w:t xml:space="preserve"> have specific targets.  The hunting equipment is targeted toward those who enjoy the sport of hunting while fishing equipment targets those who enjoy the sport of fishing.  The camping gear and equipment is targeted to both markets as well as to families who enjoy recreational camping.  As well, the boating equipment is also geared not only to those who enjoy fishing, but also to those who enjoy recreational boating.  Some of the products such as the survivalist gear are geared to all of these targets as well as for survivalists and for all who wish to be prepared in the event of an emergency situation where food and utilities become scarce.</w:t>
      </w:r>
    </w:p>
    <w:p w:rsidR="00C6338E" w:rsidRDefault="00C6338E" w:rsidP="002E2FAE">
      <w:pPr>
        <w:spacing w:line="480" w:lineRule="auto"/>
        <w:contextualSpacing/>
        <w:rPr>
          <w:sz w:val="24"/>
          <w:szCs w:val="24"/>
        </w:rPr>
      </w:pPr>
    </w:p>
    <w:p w:rsidR="00C6338E" w:rsidRDefault="00C6338E" w:rsidP="002E2FAE">
      <w:pPr>
        <w:spacing w:line="480" w:lineRule="auto"/>
        <w:contextualSpacing/>
        <w:rPr>
          <w:sz w:val="24"/>
          <w:szCs w:val="24"/>
        </w:rPr>
      </w:pPr>
    </w:p>
    <w:p w:rsidR="008E4D81" w:rsidRDefault="008E4D81" w:rsidP="002E2FAE">
      <w:pPr>
        <w:spacing w:line="480" w:lineRule="auto"/>
        <w:contextualSpacing/>
        <w:rPr>
          <w:b/>
          <w:sz w:val="28"/>
          <w:szCs w:val="28"/>
          <w:u w:val="single"/>
        </w:rPr>
      </w:pPr>
      <w:r>
        <w:rPr>
          <w:b/>
          <w:sz w:val="28"/>
          <w:szCs w:val="28"/>
          <w:u w:val="single"/>
        </w:rPr>
        <w:lastRenderedPageBreak/>
        <w:t>Segmentation Strategy</w:t>
      </w:r>
    </w:p>
    <w:p w:rsidR="008E4D81" w:rsidRDefault="00C6338E" w:rsidP="002E2FAE">
      <w:pPr>
        <w:spacing w:line="480" w:lineRule="auto"/>
        <w:contextualSpacing/>
        <w:rPr>
          <w:sz w:val="24"/>
          <w:szCs w:val="24"/>
        </w:rPr>
      </w:pPr>
      <w:r>
        <w:rPr>
          <w:sz w:val="24"/>
          <w:szCs w:val="24"/>
        </w:rPr>
        <w:tab/>
      </w:r>
      <w:proofErr w:type="spellStart"/>
      <w:r w:rsidR="00486D49">
        <w:rPr>
          <w:sz w:val="24"/>
          <w:szCs w:val="24"/>
        </w:rPr>
        <w:t>Cabela’s</w:t>
      </w:r>
      <w:proofErr w:type="spellEnd"/>
      <w:r w:rsidR="00486D49">
        <w:rPr>
          <w:sz w:val="24"/>
          <w:szCs w:val="24"/>
        </w:rPr>
        <w:t xml:space="preserve"> segmentation strategy includes a few different groups of individuals with similar yet separate needs.  Some may be survivalists in need of quality supplies while others may be outdoor gamers</w:t>
      </w:r>
      <w:r w:rsidR="004277C4">
        <w:rPr>
          <w:sz w:val="24"/>
          <w:szCs w:val="24"/>
        </w:rPr>
        <w:t xml:space="preserve"> in need of similar equipment and supplies.  Others yet may be recreational campers who may also need the same type of supplies.  Regardless of where in the world these individuals are, </w:t>
      </w:r>
      <w:proofErr w:type="spellStart"/>
      <w:r w:rsidR="004277C4">
        <w:rPr>
          <w:sz w:val="24"/>
          <w:szCs w:val="24"/>
        </w:rPr>
        <w:t>Cabela’s</w:t>
      </w:r>
      <w:proofErr w:type="spellEnd"/>
      <w:r w:rsidR="004277C4">
        <w:rPr>
          <w:sz w:val="24"/>
          <w:szCs w:val="24"/>
        </w:rPr>
        <w:t xml:space="preserve"> has managed to reach out to these people with the products they need at a fair price.</w:t>
      </w:r>
    </w:p>
    <w:p w:rsidR="004277C4" w:rsidRDefault="004277C4" w:rsidP="002E2FAE">
      <w:pPr>
        <w:spacing w:line="480" w:lineRule="auto"/>
        <w:contextualSpacing/>
        <w:rPr>
          <w:sz w:val="24"/>
          <w:szCs w:val="24"/>
        </w:rPr>
      </w:pPr>
    </w:p>
    <w:p w:rsidR="008E4D81" w:rsidRPr="008E4D81" w:rsidRDefault="008E4D81" w:rsidP="002E2FAE">
      <w:pPr>
        <w:spacing w:line="480" w:lineRule="auto"/>
        <w:contextualSpacing/>
        <w:rPr>
          <w:b/>
          <w:sz w:val="28"/>
          <w:szCs w:val="28"/>
          <w:u w:val="single"/>
        </w:rPr>
      </w:pPr>
      <w:r>
        <w:rPr>
          <w:b/>
          <w:sz w:val="28"/>
          <w:szCs w:val="28"/>
          <w:u w:val="single"/>
        </w:rPr>
        <w:t>Positioning Strategy</w:t>
      </w:r>
    </w:p>
    <w:p w:rsidR="00011CD3" w:rsidRDefault="005858BB" w:rsidP="002E2FAE">
      <w:pPr>
        <w:spacing w:line="480" w:lineRule="auto"/>
        <w:contextualSpacing/>
        <w:rPr>
          <w:sz w:val="24"/>
          <w:szCs w:val="24"/>
        </w:rPr>
      </w:pPr>
      <w:r>
        <w:rPr>
          <w:sz w:val="24"/>
          <w:szCs w:val="24"/>
        </w:rPr>
        <w:tab/>
      </w:r>
      <w:r w:rsidR="00011CD3">
        <w:rPr>
          <w:sz w:val="24"/>
          <w:szCs w:val="24"/>
        </w:rPr>
        <w:t xml:space="preserve">The primary target focus of </w:t>
      </w:r>
      <w:proofErr w:type="spellStart"/>
      <w:r w:rsidR="00011CD3">
        <w:rPr>
          <w:sz w:val="24"/>
          <w:szCs w:val="24"/>
        </w:rPr>
        <w:t>Cabela’s</w:t>
      </w:r>
      <w:proofErr w:type="spellEnd"/>
      <w:r w:rsidR="00011CD3">
        <w:rPr>
          <w:sz w:val="24"/>
          <w:szCs w:val="24"/>
        </w:rPr>
        <w:t xml:space="preserve"> is on the core customers, through which the </w:t>
      </w:r>
      <w:proofErr w:type="spellStart"/>
      <w:r w:rsidR="00011CD3">
        <w:rPr>
          <w:sz w:val="24"/>
          <w:szCs w:val="24"/>
        </w:rPr>
        <w:t>Cabela’s</w:t>
      </w:r>
      <w:proofErr w:type="spellEnd"/>
      <w:r w:rsidR="00011CD3">
        <w:rPr>
          <w:sz w:val="24"/>
          <w:szCs w:val="24"/>
        </w:rPr>
        <w:t xml:space="preserve"> CLUB Visa program is the primary vehicle.  By focusing on rewarding these customers with free merchandise, Signature Outdoor Adventures, CLUB Family Outdoor Days, active club accounts have grown by 8.5% in 2012.  </w:t>
      </w:r>
      <w:r w:rsidR="00B07B27">
        <w:rPr>
          <w:sz w:val="24"/>
          <w:szCs w:val="24"/>
        </w:rPr>
        <w:t>These are ways to create positive relationships with their customers.  The accessibility and atmosphere of the retail stores will also bring in new customers who can then become loyal customers.</w:t>
      </w:r>
    </w:p>
    <w:p w:rsidR="008E4D81" w:rsidRDefault="008E4D81" w:rsidP="002E2FAE">
      <w:pPr>
        <w:spacing w:line="480" w:lineRule="auto"/>
        <w:contextualSpacing/>
        <w:rPr>
          <w:sz w:val="24"/>
          <w:szCs w:val="24"/>
        </w:rPr>
      </w:pPr>
    </w:p>
    <w:p w:rsidR="008E4D81" w:rsidRDefault="008E4D81" w:rsidP="002E2FAE">
      <w:pPr>
        <w:spacing w:line="480" w:lineRule="auto"/>
        <w:contextualSpacing/>
        <w:rPr>
          <w:b/>
          <w:sz w:val="28"/>
          <w:szCs w:val="28"/>
          <w:u w:val="single"/>
        </w:rPr>
      </w:pPr>
      <w:r>
        <w:rPr>
          <w:b/>
          <w:sz w:val="28"/>
          <w:szCs w:val="28"/>
          <w:u w:val="single"/>
        </w:rPr>
        <w:t>Marketing Mix</w:t>
      </w:r>
    </w:p>
    <w:p w:rsidR="007D5BBC" w:rsidRDefault="008E4D81" w:rsidP="002E2FAE">
      <w:pPr>
        <w:spacing w:line="480" w:lineRule="auto"/>
        <w:contextualSpacing/>
        <w:rPr>
          <w:sz w:val="24"/>
          <w:szCs w:val="24"/>
        </w:rPr>
      </w:pPr>
      <w:r>
        <w:rPr>
          <w:sz w:val="24"/>
          <w:szCs w:val="24"/>
        </w:rPr>
        <w:tab/>
      </w:r>
      <w:r w:rsidR="00B07B27">
        <w:rPr>
          <w:sz w:val="24"/>
          <w:szCs w:val="24"/>
        </w:rPr>
        <w:t xml:space="preserve">Like most other companies, the Marketing Mix for </w:t>
      </w:r>
      <w:proofErr w:type="spellStart"/>
      <w:r w:rsidR="00B07B27">
        <w:rPr>
          <w:sz w:val="24"/>
          <w:szCs w:val="24"/>
        </w:rPr>
        <w:t>Cabela’s</w:t>
      </w:r>
      <w:proofErr w:type="spellEnd"/>
      <w:r w:rsidR="00B07B27">
        <w:rPr>
          <w:sz w:val="24"/>
          <w:szCs w:val="24"/>
        </w:rPr>
        <w:t xml:space="preserve"> includes the four P’s:  Product, Place, Promotion, and Price.  Being a direct mail order company with a website and a telecommunications center, face to face contact with the customer is not necessary to be physically in the same place as the customer in order to deliver what the customer needs.  </w:t>
      </w:r>
      <w:r w:rsidR="005858BB">
        <w:rPr>
          <w:sz w:val="24"/>
          <w:szCs w:val="24"/>
        </w:rPr>
        <w:t>During 2012, direct business accounted for approximately 35% of the total revenues.</w:t>
      </w:r>
      <w:r w:rsidR="00B07B27">
        <w:rPr>
          <w:sz w:val="24"/>
          <w:szCs w:val="24"/>
        </w:rPr>
        <w:t xml:space="preserve">  In </w:t>
      </w:r>
      <w:r w:rsidR="00B07B27">
        <w:rPr>
          <w:sz w:val="24"/>
          <w:szCs w:val="24"/>
        </w:rPr>
        <w:lastRenderedPageBreak/>
        <w:t>addition, with retail centers located nearby densely populated areas that are also accessible to the outdoor sporting venues for hunting, fishing, and camping, customers are also served in a more intimate matter that also adds to the experience.  Promotion of these products includes ads with nationwide magazines such as Field and Stream</w:t>
      </w:r>
      <w:r w:rsidR="00486D49">
        <w:rPr>
          <w:sz w:val="24"/>
          <w:szCs w:val="24"/>
        </w:rPr>
        <w:t xml:space="preserve">, Outdoor Life, and Sports Afield </w:t>
      </w:r>
      <w:sdt>
        <w:sdtPr>
          <w:rPr>
            <w:sz w:val="24"/>
            <w:szCs w:val="24"/>
          </w:rPr>
          <w:id w:val="210319352"/>
          <w:citation/>
        </w:sdtPr>
        <w:sdtContent>
          <w:r w:rsidR="00486D49">
            <w:rPr>
              <w:sz w:val="24"/>
              <w:szCs w:val="24"/>
            </w:rPr>
            <w:fldChar w:fldCharType="begin"/>
          </w:r>
          <w:r w:rsidR="00486D49">
            <w:rPr>
              <w:sz w:val="24"/>
              <w:szCs w:val="24"/>
            </w:rPr>
            <w:instrText xml:space="preserve"> CITATION Unk13 \l 1033 </w:instrText>
          </w:r>
          <w:r w:rsidR="00486D49">
            <w:rPr>
              <w:sz w:val="24"/>
              <w:szCs w:val="24"/>
            </w:rPr>
            <w:fldChar w:fldCharType="separate"/>
          </w:r>
          <w:r w:rsidR="00486D49" w:rsidRPr="00486D49">
            <w:rPr>
              <w:noProof/>
              <w:sz w:val="24"/>
              <w:szCs w:val="24"/>
            </w:rPr>
            <w:t>(Unknown)</w:t>
          </w:r>
          <w:r w:rsidR="00486D49">
            <w:rPr>
              <w:sz w:val="24"/>
              <w:szCs w:val="24"/>
            </w:rPr>
            <w:fldChar w:fldCharType="end"/>
          </w:r>
        </w:sdtContent>
      </w:sdt>
      <w:r w:rsidR="00B07B27">
        <w:rPr>
          <w:sz w:val="24"/>
          <w:szCs w:val="24"/>
        </w:rPr>
        <w:t xml:space="preserve"> and through local advertisements and online product or keyword searche</w:t>
      </w:r>
      <w:r w:rsidR="00486D49">
        <w:rPr>
          <w:sz w:val="24"/>
          <w:szCs w:val="24"/>
        </w:rPr>
        <w:t xml:space="preserve">s.  </w:t>
      </w:r>
      <w:proofErr w:type="gramStart"/>
      <w:r w:rsidR="00486D49">
        <w:rPr>
          <w:sz w:val="24"/>
          <w:szCs w:val="24"/>
        </w:rPr>
        <w:t xml:space="preserve">Lastly, keeping the prices </w:t>
      </w:r>
      <w:r w:rsidR="00B07B27">
        <w:rPr>
          <w:sz w:val="24"/>
          <w:szCs w:val="24"/>
        </w:rPr>
        <w:t xml:space="preserve">within a competitive range of its rivals while offering a greater selection and superb service is </w:t>
      </w:r>
      <w:r w:rsidR="00486D49">
        <w:rPr>
          <w:sz w:val="24"/>
          <w:szCs w:val="24"/>
        </w:rPr>
        <w:t>a direct advantage.</w:t>
      </w:r>
      <w:proofErr w:type="gramEnd"/>
    </w:p>
    <w:p w:rsidR="00011CD3" w:rsidRDefault="00011CD3" w:rsidP="002E2FAE">
      <w:pPr>
        <w:spacing w:line="480" w:lineRule="auto"/>
        <w:contextualSpacing/>
        <w:rPr>
          <w:sz w:val="24"/>
          <w:szCs w:val="24"/>
        </w:rPr>
      </w:pPr>
    </w:p>
    <w:p w:rsidR="008E4D81" w:rsidRDefault="008E4D81">
      <w:pPr>
        <w:rPr>
          <w:sz w:val="24"/>
          <w:szCs w:val="24"/>
        </w:rPr>
      </w:pPr>
      <w:r>
        <w:rPr>
          <w:sz w:val="24"/>
          <w:szCs w:val="24"/>
        </w:rPr>
        <w:br w:type="page"/>
      </w:r>
    </w:p>
    <w:p w:rsidR="008E4D81" w:rsidRDefault="00166B1F" w:rsidP="002E2FAE">
      <w:pPr>
        <w:spacing w:line="480" w:lineRule="auto"/>
        <w:contextualSpacing/>
        <w:rPr>
          <w:b/>
          <w:sz w:val="28"/>
          <w:szCs w:val="28"/>
        </w:rPr>
      </w:pPr>
      <w:r>
        <w:rPr>
          <w:b/>
          <w:sz w:val="28"/>
          <w:szCs w:val="28"/>
        </w:rPr>
        <w:lastRenderedPageBreak/>
        <w:t>Financial Analysis</w:t>
      </w:r>
    </w:p>
    <w:p w:rsidR="00166B1F" w:rsidRDefault="00166B1F" w:rsidP="002E2FAE">
      <w:pPr>
        <w:spacing w:line="480" w:lineRule="auto"/>
        <w:contextualSpacing/>
        <w:rPr>
          <w:b/>
          <w:sz w:val="28"/>
          <w:szCs w:val="28"/>
          <w:u w:val="single"/>
        </w:rPr>
      </w:pPr>
      <w:r>
        <w:rPr>
          <w:b/>
          <w:sz w:val="28"/>
          <w:szCs w:val="28"/>
          <w:u w:val="single"/>
        </w:rPr>
        <w:t>Income and Balance Sheets with Key Ratios</w:t>
      </w:r>
    </w:p>
    <w:p w:rsidR="00166B1F" w:rsidRDefault="00A94F70" w:rsidP="002E2FAE">
      <w:pPr>
        <w:spacing w:line="480" w:lineRule="auto"/>
        <w:contextualSpacing/>
        <w:rPr>
          <w:sz w:val="24"/>
          <w:szCs w:val="24"/>
        </w:rPr>
      </w:pPr>
      <w:r>
        <w:rPr>
          <w:sz w:val="24"/>
          <w:szCs w:val="24"/>
        </w:rPr>
        <w:tab/>
      </w:r>
      <w:r w:rsidR="004277C4">
        <w:rPr>
          <w:noProof/>
          <w:sz w:val="24"/>
          <w:szCs w:val="24"/>
        </w:rPr>
        <w:drawing>
          <wp:inline distT="0" distB="0" distL="0" distR="0">
            <wp:extent cx="5486400" cy="32004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6B1F" w:rsidRDefault="00166B1F" w:rsidP="002E2FAE">
      <w:pPr>
        <w:spacing w:line="480" w:lineRule="auto"/>
        <w:contextualSpacing/>
        <w:rPr>
          <w:b/>
          <w:sz w:val="28"/>
          <w:szCs w:val="28"/>
          <w:u w:val="single"/>
        </w:rPr>
      </w:pPr>
      <w:r w:rsidRPr="00166B1F">
        <w:rPr>
          <w:b/>
          <w:sz w:val="28"/>
          <w:szCs w:val="28"/>
          <w:u w:val="single"/>
        </w:rPr>
        <w:t>Projections of Earnings</w:t>
      </w:r>
    </w:p>
    <w:p w:rsidR="00166B1F" w:rsidRDefault="00166B1F" w:rsidP="002E2FAE">
      <w:pPr>
        <w:spacing w:line="480" w:lineRule="auto"/>
        <w:contextualSpacing/>
        <w:rPr>
          <w:sz w:val="24"/>
          <w:szCs w:val="24"/>
        </w:rPr>
      </w:pPr>
    </w:p>
    <w:p w:rsidR="00166B1F" w:rsidRDefault="00166B1F">
      <w:pPr>
        <w:rPr>
          <w:sz w:val="24"/>
          <w:szCs w:val="24"/>
        </w:rPr>
      </w:pPr>
      <w:r>
        <w:rPr>
          <w:sz w:val="24"/>
          <w:szCs w:val="24"/>
        </w:rPr>
        <w:br w:type="page"/>
      </w:r>
    </w:p>
    <w:p w:rsidR="00166B1F" w:rsidRDefault="00166B1F" w:rsidP="002E2FAE">
      <w:pPr>
        <w:spacing w:line="480" w:lineRule="auto"/>
        <w:contextualSpacing/>
        <w:rPr>
          <w:b/>
          <w:sz w:val="28"/>
          <w:szCs w:val="28"/>
        </w:rPr>
      </w:pPr>
      <w:r>
        <w:rPr>
          <w:b/>
          <w:sz w:val="28"/>
          <w:szCs w:val="28"/>
        </w:rPr>
        <w:lastRenderedPageBreak/>
        <w:t>Outfitter Industry</w:t>
      </w:r>
    </w:p>
    <w:p w:rsidR="00166B1F" w:rsidRDefault="00166B1F" w:rsidP="002E2FAE">
      <w:pPr>
        <w:spacing w:line="480" w:lineRule="auto"/>
        <w:contextualSpacing/>
        <w:rPr>
          <w:b/>
          <w:sz w:val="28"/>
          <w:szCs w:val="28"/>
          <w:u w:val="single"/>
        </w:rPr>
      </w:pPr>
      <w:r>
        <w:rPr>
          <w:b/>
          <w:sz w:val="28"/>
          <w:szCs w:val="28"/>
          <w:u w:val="single"/>
        </w:rPr>
        <w:t>History of the Outfitting Industry</w:t>
      </w:r>
    </w:p>
    <w:p w:rsidR="00166B1F" w:rsidRDefault="00852F76" w:rsidP="002E2FAE">
      <w:pPr>
        <w:spacing w:line="480" w:lineRule="auto"/>
        <w:contextualSpacing/>
        <w:rPr>
          <w:sz w:val="24"/>
          <w:szCs w:val="24"/>
        </w:rPr>
      </w:pPr>
      <w:r>
        <w:rPr>
          <w:sz w:val="24"/>
          <w:szCs w:val="24"/>
        </w:rPr>
        <w:tab/>
        <w:t>Hunting and fishing have been vital skills to the survival of man since the dawn of man.  Weapons with which to hunt, fish, and scavenge for food have come out of the necessity of making an efficient killing as well as for man’s own defense.  When the Colonists began to populate America, they not only took on the skill of using weaponry to hunt and fish for survival, but also traded their munitions for furs from the Indians and fur traders.  Through the passage of time, hunting and fishing have become more of an outdoor competition sport for men and women of all economic classes rather than just for the affluent.  With the progression of time, more weaponry became available</w:t>
      </w:r>
      <w:r w:rsidR="005A100E">
        <w:rPr>
          <w:sz w:val="24"/>
          <w:szCs w:val="24"/>
        </w:rPr>
        <w:t xml:space="preserve"> through sources other than the military.</w:t>
      </w:r>
    </w:p>
    <w:p w:rsidR="00166B1F" w:rsidRDefault="00166B1F" w:rsidP="002E2FAE">
      <w:pPr>
        <w:spacing w:line="480" w:lineRule="auto"/>
        <w:contextualSpacing/>
        <w:rPr>
          <w:b/>
          <w:sz w:val="28"/>
          <w:szCs w:val="28"/>
          <w:u w:val="single"/>
        </w:rPr>
      </w:pPr>
      <w:r>
        <w:rPr>
          <w:b/>
          <w:sz w:val="28"/>
          <w:szCs w:val="28"/>
          <w:u w:val="single"/>
        </w:rPr>
        <w:t>Outfitting Industry Today</w:t>
      </w:r>
    </w:p>
    <w:p w:rsidR="00166B1F" w:rsidRDefault="005A100E" w:rsidP="002E2FAE">
      <w:pPr>
        <w:spacing w:line="480" w:lineRule="auto"/>
        <w:contextualSpacing/>
        <w:rPr>
          <w:sz w:val="24"/>
          <w:szCs w:val="24"/>
        </w:rPr>
      </w:pPr>
      <w:r>
        <w:rPr>
          <w:sz w:val="24"/>
          <w:szCs w:val="24"/>
        </w:rPr>
        <w:tab/>
        <w:t xml:space="preserve">Today, several outdoor sporting goods outfitters exist.  Almost one third of the outdoor sporting goods equipment is handled through companies such as </w:t>
      </w:r>
      <w:proofErr w:type="spellStart"/>
      <w:r>
        <w:rPr>
          <w:sz w:val="24"/>
          <w:szCs w:val="24"/>
        </w:rPr>
        <w:t>Cabela’s</w:t>
      </w:r>
      <w:proofErr w:type="spellEnd"/>
      <w:r>
        <w:rPr>
          <w:sz w:val="24"/>
          <w:szCs w:val="24"/>
        </w:rPr>
        <w:t>, Dick’s Sporting Goods, Bass Pro Shops, Sports Authority, and others.  In 2011, the industry sales in the U.S. totaled over $40 million</w:t>
      </w:r>
      <w:r w:rsidR="0008651F">
        <w:rPr>
          <w:sz w:val="24"/>
          <w:szCs w:val="24"/>
        </w:rPr>
        <w:t xml:space="preserve">, 14% of which were through online purchases, 1.1% </w:t>
      </w:r>
      <w:proofErr w:type="gramStart"/>
      <w:r w:rsidR="0008651F">
        <w:rPr>
          <w:sz w:val="24"/>
          <w:szCs w:val="24"/>
        </w:rPr>
        <w:t>were</w:t>
      </w:r>
      <w:proofErr w:type="gramEnd"/>
      <w:r w:rsidR="0008651F">
        <w:rPr>
          <w:sz w:val="24"/>
          <w:szCs w:val="24"/>
        </w:rPr>
        <w:t xml:space="preserve"> through mail order purchases, and 6.7% were through pro shops purchases. </w:t>
      </w:r>
      <w:sdt>
        <w:sdtPr>
          <w:rPr>
            <w:sz w:val="24"/>
            <w:szCs w:val="24"/>
          </w:rPr>
          <w:id w:val="210319351"/>
          <w:citation/>
        </w:sdtPr>
        <w:sdtContent>
          <w:r>
            <w:rPr>
              <w:sz w:val="24"/>
              <w:szCs w:val="24"/>
            </w:rPr>
            <w:fldChar w:fldCharType="begin"/>
          </w:r>
          <w:r>
            <w:rPr>
              <w:sz w:val="24"/>
              <w:szCs w:val="24"/>
            </w:rPr>
            <w:instrText xml:space="preserve"> CITATION Sta13 \l 1033 </w:instrText>
          </w:r>
          <w:r>
            <w:rPr>
              <w:sz w:val="24"/>
              <w:szCs w:val="24"/>
            </w:rPr>
            <w:fldChar w:fldCharType="separate"/>
          </w:r>
          <w:r>
            <w:rPr>
              <w:noProof/>
              <w:sz w:val="24"/>
              <w:szCs w:val="24"/>
            </w:rPr>
            <w:t xml:space="preserve"> </w:t>
          </w:r>
          <w:r w:rsidRPr="005A100E">
            <w:rPr>
              <w:noProof/>
              <w:sz w:val="24"/>
              <w:szCs w:val="24"/>
            </w:rPr>
            <w:t>(Statista)</w:t>
          </w:r>
          <w:r>
            <w:rPr>
              <w:sz w:val="24"/>
              <w:szCs w:val="24"/>
            </w:rPr>
            <w:fldChar w:fldCharType="end"/>
          </w:r>
        </w:sdtContent>
      </w:sdt>
      <w:r w:rsidR="0008651F">
        <w:rPr>
          <w:sz w:val="24"/>
          <w:szCs w:val="24"/>
        </w:rPr>
        <w:t xml:space="preserve"> </w:t>
      </w:r>
    </w:p>
    <w:p w:rsidR="00166B1F" w:rsidRDefault="00166B1F" w:rsidP="002E2FAE">
      <w:pPr>
        <w:spacing w:line="480" w:lineRule="auto"/>
        <w:contextualSpacing/>
        <w:rPr>
          <w:sz w:val="24"/>
          <w:szCs w:val="24"/>
        </w:rPr>
      </w:pPr>
    </w:p>
    <w:p w:rsidR="00166B1F" w:rsidRDefault="00166B1F">
      <w:pPr>
        <w:rPr>
          <w:sz w:val="24"/>
          <w:szCs w:val="24"/>
        </w:rPr>
      </w:pPr>
      <w:r>
        <w:rPr>
          <w:sz w:val="24"/>
          <w:szCs w:val="24"/>
        </w:rPr>
        <w:br w:type="page"/>
      </w:r>
    </w:p>
    <w:p w:rsidR="004277C4" w:rsidRDefault="004277C4" w:rsidP="004277C4">
      <w:pPr>
        <w:tabs>
          <w:tab w:val="left" w:pos="1965"/>
        </w:tabs>
        <w:spacing w:line="480" w:lineRule="auto"/>
        <w:contextualSpacing/>
      </w:pPr>
      <w:r>
        <w:rPr>
          <w:b/>
          <w:sz w:val="28"/>
          <w:szCs w:val="28"/>
          <w:u w:val="single"/>
        </w:rPr>
        <w:lastRenderedPageBreak/>
        <w:t>Bibliography</w:t>
      </w:r>
    </w:p>
    <w:sdt>
      <w:sdtPr>
        <w:id w:val="210319353"/>
        <w:docPartObj>
          <w:docPartGallery w:val="Bibliographies"/>
          <w:docPartUnique/>
        </w:docPartObj>
      </w:sdtPr>
      <w:sdtContent>
        <w:p w:rsidR="004277C4" w:rsidRDefault="004277C4" w:rsidP="004277C4">
          <w:pPr>
            <w:tabs>
              <w:tab w:val="left" w:pos="1965"/>
            </w:tabs>
            <w:spacing w:line="480" w:lineRule="auto"/>
            <w:contextualSpacing/>
          </w:pPr>
        </w:p>
        <w:sdt>
          <w:sdtPr>
            <w:id w:val="111145805"/>
            <w:bibliography/>
          </w:sdtPr>
          <w:sdtContent>
            <w:p w:rsidR="004277C4" w:rsidRDefault="004277C4" w:rsidP="004277C4">
              <w:pPr>
                <w:pStyle w:val="Bibliography"/>
                <w:rPr>
                  <w:noProof/>
                </w:rPr>
              </w:pPr>
              <w:r>
                <w:fldChar w:fldCharType="begin"/>
              </w:r>
              <w:r>
                <w:instrText xml:space="preserve"> BIBLIOGRAPHY </w:instrText>
              </w:r>
              <w:r>
                <w:fldChar w:fldCharType="separate"/>
              </w:r>
              <w:r>
                <w:rPr>
                  <w:noProof/>
                </w:rPr>
                <w:t xml:space="preserve">Bass Pro Shops, Inc. (2013). </w:t>
              </w:r>
              <w:r>
                <w:rPr>
                  <w:i/>
                  <w:iCs/>
                  <w:noProof/>
                </w:rPr>
                <w:t>Retail Store locations</w:t>
              </w:r>
              <w:r>
                <w:rPr>
                  <w:noProof/>
                </w:rPr>
                <w:t>. Retrieved November 10, 2013, from Bass Pro Shops: www.basspro.com</w:t>
              </w:r>
            </w:p>
            <w:p w:rsidR="004277C4" w:rsidRDefault="004277C4" w:rsidP="004277C4">
              <w:pPr>
                <w:pStyle w:val="Bibliography"/>
                <w:rPr>
                  <w:noProof/>
                </w:rPr>
              </w:pPr>
              <w:r>
                <w:rPr>
                  <w:noProof/>
                </w:rPr>
                <w:t>Cabela's. (n.d.). Retrieved November 10, 2013, from Cabela's: www.cabelas.com</w:t>
              </w:r>
            </w:p>
            <w:p w:rsidR="004277C4" w:rsidRDefault="004277C4" w:rsidP="004277C4">
              <w:pPr>
                <w:pStyle w:val="Bibliography"/>
                <w:rPr>
                  <w:noProof/>
                </w:rPr>
              </w:pPr>
              <w:r>
                <w:rPr>
                  <w:noProof/>
                </w:rPr>
                <w:t xml:space="preserve">Cabela's Incorporated. (2012, December 29). </w:t>
              </w:r>
              <w:r>
                <w:rPr>
                  <w:i/>
                  <w:iCs/>
                  <w:noProof/>
                </w:rPr>
                <w:t>2012 Annual Report.</w:t>
              </w:r>
              <w:r>
                <w:rPr>
                  <w:noProof/>
                </w:rPr>
                <w:t xml:space="preserve"> Retrieved November 10, 2013, from Cabela's: http://phx.corporate-ir.net/phoenix.zhtml?c=177739&amp;p=irol-irhome</w:t>
              </w:r>
            </w:p>
            <w:p w:rsidR="004277C4" w:rsidRDefault="004277C4" w:rsidP="004277C4">
              <w:pPr>
                <w:pStyle w:val="Bibliography"/>
                <w:rPr>
                  <w:noProof/>
                </w:rPr>
              </w:pPr>
              <w:r>
                <w:rPr>
                  <w:noProof/>
                </w:rPr>
                <w:t xml:space="preserve">Corey Bergstrom, D. M. (2009). </w:t>
              </w:r>
              <w:r>
                <w:rPr>
                  <w:i/>
                  <w:iCs/>
                  <w:noProof/>
                </w:rPr>
                <w:t>SAS helps Cabela's reel in more customers.</w:t>
              </w:r>
              <w:r>
                <w:rPr>
                  <w:noProof/>
                </w:rPr>
                <w:t xml:space="preserve"> Retrieved November 10, 2013, from SAS Customer Success: http://www.sas.com/success/cabelas.html</w:t>
              </w:r>
            </w:p>
            <w:p w:rsidR="004277C4" w:rsidRDefault="004277C4" w:rsidP="004277C4">
              <w:pPr>
                <w:pStyle w:val="Bibliography"/>
                <w:rPr>
                  <w:noProof/>
                </w:rPr>
              </w:pPr>
              <w:r>
                <w:rPr>
                  <w:noProof/>
                </w:rPr>
                <w:t xml:space="preserve">Funding Universe. (n.d.). </w:t>
              </w:r>
              <w:r>
                <w:rPr>
                  <w:i/>
                  <w:iCs/>
                  <w:noProof/>
                </w:rPr>
                <w:t>Cabelas, Inc. History.</w:t>
              </w:r>
              <w:r>
                <w:rPr>
                  <w:noProof/>
                </w:rPr>
                <w:t xml:space="preserve"> Retrieved November 10, 2013, from Funding Universe: http://www.fundinguniverse.com/company-histories/cabela-s-inc-history/</w:t>
              </w:r>
            </w:p>
            <w:p w:rsidR="004277C4" w:rsidRDefault="004277C4" w:rsidP="004277C4">
              <w:pPr>
                <w:pStyle w:val="Bibliography"/>
                <w:rPr>
                  <w:noProof/>
                </w:rPr>
              </w:pPr>
              <w:r>
                <w:rPr>
                  <w:noProof/>
                </w:rPr>
                <w:t xml:space="preserve">Martin, C. (2013, November 9). Cabela's . </w:t>
              </w:r>
              <w:r>
                <w:rPr>
                  <w:i/>
                  <w:iCs/>
                  <w:noProof/>
                </w:rPr>
                <w:t>Photos of Cabela's</w:t>
              </w:r>
              <w:r>
                <w:rPr>
                  <w:noProof/>
                </w:rPr>
                <w:t xml:space="preserve"> . Hammond, IN, United States.</w:t>
              </w:r>
            </w:p>
            <w:p w:rsidR="004277C4" w:rsidRDefault="004277C4" w:rsidP="004277C4">
              <w:pPr>
                <w:pStyle w:val="Bibliography"/>
                <w:rPr>
                  <w:noProof/>
                </w:rPr>
              </w:pPr>
              <w:r>
                <w:rPr>
                  <w:noProof/>
                </w:rPr>
                <w:t xml:space="preserve">Statista. (n.d.). </w:t>
              </w:r>
              <w:r>
                <w:rPr>
                  <w:i/>
                  <w:iCs/>
                  <w:noProof/>
                </w:rPr>
                <w:t>Statistics and FActs on the Sporting Goods Industry.</w:t>
              </w:r>
              <w:r>
                <w:rPr>
                  <w:noProof/>
                </w:rPr>
                <w:t xml:space="preserve"> Retrieved November 10, 2013, from Statista: http://www.statista.com/topics/961/sporting-goods/</w:t>
              </w:r>
            </w:p>
            <w:p w:rsidR="004277C4" w:rsidRDefault="004277C4" w:rsidP="004277C4">
              <w:pPr>
                <w:pStyle w:val="Bibliography"/>
                <w:rPr>
                  <w:noProof/>
                </w:rPr>
              </w:pPr>
              <w:r>
                <w:rPr>
                  <w:noProof/>
                </w:rPr>
                <w:t xml:space="preserve">Unknown. (n.d.). </w:t>
              </w:r>
              <w:r>
                <w:rPr>
                  <w:i/>
                  <w:iCs/>
                  <w:noProof/>
                </w:rPr>
                <w:t>Cabella's: From home business to Worlds Foremost Outfitter.</w:t>
              </w:r>
              <w:r>
                <w:rPr>
                  <w:noProof/>
                </w:rPr>
                <w:t xml:space="preserve"> Retrieved November 10, 2013, from Energizing Entrepreneur: http://www.energizingentrepreneurs.org/site/images/research/es/se/se16.pdf</w:t>
              </w:r>
            </w:p>
            <w:p w:rsidR="004277C4" w:rsidRDefault="004277C4" w:rsidP="004277C4">
              <w:r>
                <w:fldChar w:fldCharType="end"/>
              </w:r>
            </w:p>
          </w:sdtContent>
        </w:sdt>
      </w:sdtContent>
    </w:sdt>
    <w:p w:rsidR="00166B1F" w:rsidRPr="00166B1F" w:rsidRDefault="00166B1F" w:rsidP="002E2FAE">
      <w:pPr>
        <w:spacing w:line="480" w:lineRule="auto"/>
        <w:contextualSpacing/>
        <w:rPr>
          <w:sz w:val="24"/>
          <w:szCs w:val="24"/>
        </w:rPr>
      </w:pPr>
    </w:p>
    <w:sectPr w:rsidR="00166B1F" w:rsidRPr="00166B1F" w:rsidSect="00924378">
      <w:headerReference w:type="even" r:id="rId11"/>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90C" w:rsidRDefault="00C4590C" w:rsidP="00BE3A77">
      <w:pPr>
        <w:spacing w:after="0" w:line="240" w:lineRule="auto"/>
      </w:pPr>
      <w:r>
        <w:separator/>
      </w:r>
    </w:p>
  </w:endnote>
  <w:endnote w:type="continuationSeparator" w:id="0">
    <w:p w:rsidR="00C4590C" w:rsidRDefault="00C4590C" w:rsidP="00BE3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77" w:rsidRDefault="00BE3A77">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423869" w:rsidRPr="00423869">
        <w:rPr>
          <w:rFonts w:asciiTheme="majorHAnsi" w:hAnsiTheme="majorHAnsi"/>
          <w:noProof/>
        </w:rPr>
        <w:t>12</w:t>
      </w:r>
    </w:fldSimple>
  </w:p>
  <w:p w:rsidR="00BE3A77" w:rsidRDefault="00BE3A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90C" w:rsidRDefault="00C4590C" w:rsidP="00BE3A77">
      <w:pPr>
        <w:spacing w:after="0" w:line="240" w:lineRule="auto"/>
      </w:pPr>
      <w:r>
        <w:separator/>
      </w:r>
    </w:p>
  </w:footnote>
  <w:footnote w:type="continuationSeparator" w:id="0">
    <w:p w:rsidR="00C4590C" w:rsidRDefault="00C4590C" w:rsidP="00BE3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77" w:rsidRDefault="00BE3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4243" o:spid="_x0000_s2050" type="#_x0000_t136" style="position:absolute;margin-left:0;margin-top:0;width:439.9pt;height:219.95pt;rotation:315;z-index:-251654144;mso-position-horizontal:center;mso-position-horizontal-relative:margin;mso-position-vertical:center;mso-position-vertical-relative:margin" o:allowincell="f" fillcolor="yellow" stroked="f">
          <v:fill opacity=".5"/>
          <v:textpath style="font-family:&quot;Brush Script MT&quot;;font-size:1pt" string="Cabela's"/>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ush Script MT" w:eastAsiaTheme="majorEastAsia" w:hAnsi="Brush Script MT" w:cstheme="majorBidi"/>
        <w:color w:val="FFFF00"/>
        <w:sz w:val="32"/>
        <w:szCs w:val="32"/>
        <w:highlight w:val="black"/>
      </w:rPr>
      <w:alias w:val="Title"/>
      <w:id w:val="77738743"/>
      <w:placeholder>
        <w:docPart w:val="F61FBCB83E834005AD5BC86FFE2F707E"/>
      </w:placeholder>
      <w:dataBinding w:prefixMappings="xmlns:ns0='http://schemas.openxmlformats.org/package/2006/metadata/core-properties' xmlns:ns1='http://purl.org/dc/elements/1.1/'" w:xpath="/ns0:coreProperties[1]/ns1:title[1]" w:storeItemID="{6C3C8BC8-F283-45AE-878A-BAB7291924A1}"/>
      <w:text/>
    </w:sdtPr>
    <w:sdtContent>
      <w:p w:rsidR="00BE3A77" w:rsidRDefault="00BE3A7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spellStart"/>
        <w:r w:rsidRPr="002E2FAE">
          <w:rPr>
            <w:rFonts w:ascii="Brush Script MT" w:eastAsiaTheme="majorEastAsia" w:hAnsi="Brush Script MT" w:cstheme="majorBidi"/>
            <w:color w:val="FFFF00"/>
            <w:sz w:val="32"/>
            <w:szCs w:val="32"/>
            <w:highlight w:val="black"/>
          </w:rPr>
          <w:t>Cabela’s</w:t>
        </w:r>
        <w:proofErr w:type="spellEnd"/>
      </w:p>
    </w:sdtContent>
  </w:sdt>
  <w:p w:rsidR="00BE3A77" w:rsidRDefault="00BE3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4244" o:spid="_x0000_s2051" type="#_x0000_t136" style="position:absolute;margin-left:0;margin-top:0;width:439.9pt;height:219.95pt;rotation:315;z-index:-251652096;mso-position-horizontal:center;mso-position-horizontal-relative:margin;mso-position-vertical:center;mso-position-vertical-relative:margin" o:allowincell="f" fillcolor="yellow" stroked="f">
          <v:fill opacity=".5"/>
          <v:textpath style="font-family:&quot;Brush Script MT&quot;;font-size:1pt" string="Cabela's"/>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A77" w:rsidRDefault="00BE3A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794242" o:spid="_x0000_s2049" type="#_x0000_t136" style="position:absolute;margin-left:0;margin-top:0;width:439.9pt;height:219.95pt;rotation:315;z-index:-251656192;mso-position-horizontal:center;mso-position-horizontal-relative:margin;mso-position-vertical:center;mso-position-vertical-relative:margin" o:allowincell="f" fillcolor="yellow" stroked="f">
          <v:fill opacity=".5"/>
          <v:textpath style="font-family:&quot;Brush Script MT&quot;;font-size:1pt" string="Cabela's"/>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o:colormenu v:ext="edit" fillcolor="none [3069]"/>
    </o:shapedefaults>
    <o:shapelayout v:ext="edit">
      <o:idmap v:ext="edit" data="2"/>
    </o:shapelayout>
  </w:hdrShapeDefaults>
  <w:footnotePr>
    <w:footnote w:id="-1"/>
    <w:footnote w:id="0"/>
  </w:footnotePr>
  <w:endnotePr>
    <w:endnote w:id="-1"/>
    <w:endnote w:id="0"/>
  </w:endnotePr>
  <w:compat/>
  <w:rsids>
    <w:rsidRoot w:val="00924378"/>
    <w:rsid w:val="00011CD3"/>
    <w:rsid w:val="0008651F"/>
    <w:rsid w:val="00166B1F"/>
    <w:rsid w:val="001C3E11"/>
    <w:rsid w:val="002D7BFA"/>
    <w:rsid w:val="002E2FAE"/>
    <w:rsid w:val="00386BEC"/>
    <w:rsid w:val="00423869"/>
    <w:rsid w:val="004277C4"/>
    <w:rsid w:val="004277F3"/>
    <w:rsid w:val="00486D49"/>
    <w:rsid w:val="00513588"/>
    <w:rsid w:val="005858BB"/>
    <w:rsid w:val="005A100E"/>
    <w:rsid w:val="00636ABD"/>
    <w:rsid w:val="007D5BBC"/>
    <w:rsid w:val="008467FF"/>
    <w:rsid w:val="00852F76"/>
    <w:rsid w:val="008E4D81"/>
    <w:rsid w:val="008F7F3B"/>
    <w:rsid w:val="00924378"/>
    <w:rsid w:val="00945CC1"/>
    <w:rsid w:val="009630CF"/>
    <w:rsid w:val="00A94F70"/>
    <w:rsid w:val="00B07B27"/>
    <w:rsid w:val="00B573D0"/>
    <w:rsid w:val="00B64317"/>
    <w:rsid w:val="00BE3A77"/>
    <w:rsid w:val="00BE6499"/>
    <w:rsid w:val="00C4590C"/>
    <w:rsid w:val="00C6338E"/>
    <w:rsid w:val="00C935F1"/>
    <w:rsid w:val="00CA2B46"/>
    <w:rsid w:val="00D86685"/>
    <w:rsid w:val="00DA4016"/>
    <w:rsid w:val="00E33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06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7D"/>
  </w:style>
  <w:style w:type="paragraph" w:styleId="Heading1">
    <w:name w:val="heading 1"/>
    <w:basedOn w:val="Normal"/>
    <w:next w:val="Normal"/>
    <w:link w:val="Heading1Char"/>
    <w:uiPriority w:val="9"/>
    <w:qFormat/>
    <w:rsid w:val="004277C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4378"/>
    <w:pPr>
      <w:spacing w:after="0" w:line="240" w:lineRule="auto"/>
    </w:pPr>
    <w:rPr>
      <w:rFonts w:eastAsiaTheme="minorEastAsia"/>
    </w:rPr>
  </w:style>
  <w:style w:type="character" w:customStyle="1" w:styleId="NoSpacingChar">
    <w:name w:val="No Spacing Char"/>
    <w:basedOn w:val="DefaultParagraphFont"/>
    <w:link w:val="NoSpacing"/>
    <w:uiPriority w:val="1"/>
    <w:rsid w:val="00924378"/>
    <w:rPr>
      <w:rFonts w:eastAsiaTheme="minorEastAsia"/>
    </w:rPr>
  </w:style>
  <w:style w:type="paragraph" w:styleId="BalloonText">
    <w:name w:val="Balloon Text"/>
    <w:basedOn w:val="Normal"/>
    <w:link w:val="BalloonTextChar"/>
    <w:uiPriority w:val="99"/>
    <w:semiHidden/>
    <w:unhideWhenUsed/>
    <w:rsid w:val="00924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378"/>
    <w:rPr>
      <w:rFonts w:ascii="Tahoma" w:hAnsi="Tahoma" w:cs="Tahoma"/>
      <w:sz w:val="16"/>
      <w:szCs w:val="16"/>
    </w:rPr>
  </w:style>
  <w:style w:type="paragraph" w:styleId="Header">
    <w:name w:val="header"/>
    <w:basedOn w:val="Normal"/>
    <w:link w:val="HeaderChar"/>
    <w:uiPriority w:val="99"/>
    <w:unhideWhenUsed/>
    <w:rsid w:val="00BE3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A77"/>
  </w:style>
  <w:style w:type="paragraph" w:styleId="Footer">
    <w:name w:val="footer"/>
    <w:basedOn w:val="Normal"/>
    <w:link w:val="FooterChar"/>
    <w:uiPriority w:val="99"/>
    <w:unhideWhenUsed/>
    <w:rsid w:val="00BE3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A77"/>
  </w:style>
  <w:style w:type="character" w:customStyle="1" w:styleId="Heading1Char">
    <w:name w:val="Heading 1 Char"/>
    <w:basedOn w:val="DefaultParagraphFont"/>
    <w:link w:val="Heading1"/>
    <w:uiPriority w:val="9"/>
    <w:rsid w:val="004277C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277C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pieChart>
        <c:varyColors val="1"/>
        <c:ser>
          <c:idx val="0"/>
          <c:order val="0"/>
          <c:tx>
            <c:strRef>
              <c:f>Sheet1!$B$1</c:f>
              <c:strCache>
                <c:ptCount val="1"/>
                <c:pt idx="0">
                  <c:v>Revenue</c:v>
                </c:pt>
              </c:strCache>
            </c:strRef>
          </c:tx>
          <c:cat>
            <c:strRef>
              <c:f>Sheet1!$A$2:$A$5</c:f>
              <c:strCache>
                <c:ptCount val="4"/>
                <c:pt idx="0">
                  <c:v>Retail</c:v>
                </c:pt>
                <c:pt idx="1">
                  <c:v>Direct</c:v>
                </c:pt>
                <c:pt idx="2">
                  <c:v>Financial Services</c:v>
                </c:pt>
                <c:pt idx="3">
                  <c:v>Other</c:v>
                </c:pt>
              </c:strCache>
            </c:strRef>
          </c:cat>
          <c:val>
            <c:numRef>
              <c:f>Sheet1!$B$2:$B$5</c:f>
              <c:numCache>
                <c:formatCode>General</c:formatCode>
                <c:ptCount val="4"/>
                <c:pt idx="0">
                  <c:v>59.4</c:v>
                </c:pt>
                <c:pt idx="1">
                  <c:v>29.9</c:v>
                </c:pt>
                <c:pt idx="2">
                  <c:v>10.3</c:v>
                </c:pt>
                <c:pt idx="3">
                  <c:v>0.4</c:v>
                </c:pt>
              </c:numCache>
            </c:numRef>
          </c:val>
        </c:ser>
        <c:ser>
          <c:idx val="1"/>
          <c:order val="1"/>
          <c:tx>
            <c:strRef>
              <c:f>Sheet1!$C$1</c:f>
              <c:strCache>
                <c:ptCount val="1"/>
                <c:pt idx="0">
                  <c:v>Column1</c:v>
                </c:pt>
              </c:strCache>
            </c:strRef>
          </c:tx>
          <c:cat>
            <c:strRef>
              <c:f>Sheet1!$A$2:$A$5</c:f>
              <c:strCache>
                <c:ptCount val="4"/>
                <c:pt idx="0">
                  <c:v>Retail</c:v>
                </c:pt>
                <c:pt idx="1">
                  <c:v>Direct</c:v>
                </c:pt>
                <c:pt idx="2">
                  <c:v>Financial Services</c:v>
                </c:pt>
                <c:pt idx="3">
                  <c:v>Other</c:v>
                </c:pt>
              </c:strCache>
            </c:strRef>
          </c:cat>
          <c:val>
            <c:numRef>
              <c:f>Sheet1!$C$2:$C$5</c:f>
              <c:numCache>
                <c:formatCode>"$"#,##0_);[Red]\("$"#,##0\)</c:formatCode>
                <c:ptCount val="4"/>
                <c:pt idx="0">
                  <c:v>1849582</c:v>
                </c:pt>
                <c:pt idx="1">
                  <c:v>930943</c:v>
                </c:pt>
                <c:pt idx="2">
                  <c:v>319399</c:v>
                </c:pt>
                <c:pt idx="3">
                  <c:v>12758</c:v>
                </c:pt>
              </c:numCache>
            </c:numRef>
          </c:val>
        </c:ser>
        <c:firstSliceAng val="0"/>
      </c:pieChart>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B4F7EB1872415C9757B23E0F6E95B2"/>
        <w:category>
          <w:name w:val="General"/>
          <w:gallery w:val="placeholder"/>
        </w:category>
        <w:types>
          <w:type w:val="bbPlcHdr"/>
        </w:types>
        <w:behaviors>
          <w:behavior w:val="content"/>
        </w:behaviors>
        <w:guid w:val="{223F9E24-CE9B-46D7-B91F-0280786D0E7B}"/>
      </w:docPartPr>
      <w:docPartBody>
        <w:p w:rsidR="00000000" w:rsidRDefault="0058561E" w:rsidP="0058561E">
          <w:pPr>
            <w:pStyle w:val="1CB4F7EB1872415C9757B23E0F6E95B2"/>
          </w:pPr>
          <w:r>
            <w:rPr>
              <w:rFonts w:asciiTheme="majorHAnsi" w:eastAsiaTheme="majorEastAsia" w:hAnsiTheme="majorHAnsi" w:cstheme="majorBidi"/>
              <w:color w:val="FFFFFF" w:themeColor="background1"/>
              <w:sz w:val="72"/>
              <w:szCs w:val="72"/>
            </w:rPr>
            <w:t>[Type the document title]</w:t>
          </w:r>
        </w:p>
      </w:docPartBody>
    </w:docPart>
    <w:docPart>
      <w:docPartPr>
        <w:name w:val="033DBADBC32C4642BB1F2A39AFEAF898"/>
        <w:category>
          <w:name w:val="General"/>
          <w:gallery w:val="placeholder"/>
        </w:category>
        <w:types>
          <w:type w:val="bbPlcHdr"/>
        </w:types>
        <w:behaviors>
          <w:behavior w:val="content"/>
        </w:behaviors>
        <w:guid w:val="{C07A2A1A-73FC-438F-99A7-1253CB96A7DE}"/>
      </w:docPartPr>
      <w:docPartBody>
        <w:p w:rsidR="00000000" w:rsidRDefault="0058561E" w:rsidP="0058561E">
          <w:pPr>
            <w:pStyle w:val="033DBADBC32C4642BB1F2A39AFEAF898"/>
          </w:pPr>
          <w:r>
            <w:rPr>
              <w:rFonts w:asciiTheme="majorHAnsi" w:eastAsiaTheme="majorEastAsia" w:hAnsiTheme="majorHAnsi" w:cstheme="majorBidi"/>
              <w:b/>
              <w:bCs/>
              <w:color w:val="FFFFFF" w:themeColor="background1"/>
              <w:sz w:val="96"/>
              <w:szCs w:val="96"/>
            </w:rPr>
            <w:t>[Year]</w:t>
          </w:r>
        </w:p>
      </w:docPartBody>
    </w:docPart>
    <w:docPart>
      <w:docPartPr>
        <w:name w:val="E9A1C1CF4A424E2785B0F43AA003DE51"/>
        <w:category>
          <w:name w:val="General"/>
          <w:gallery w:val="placeholder"/>
        </w:category>
        <w:types>
          <w:type w:val="bbPlcHdr"/>
        </w:types>
        <w:behaviors>
          <w:behavior w:val="content"/>
        </w:behaviors>
        <w:guid w:val="{850796AF-E2CA-4E03-A8FC-E5744E3BEFBB}"/>
      </w:docPartPr>
      <w:docPartBody>
        <w:p w:rsidR="00000000" w:rsidRDefault="0058561E" w:rsidP="0058561E">
          <w:pPr>
            <w:pStyle w:val="E9A1C1CF4A424E2785B0F43AA003DE51"/>
          </w:pPr>
          <w:r>
            <w:rPr>
              <w:color w:val="FFFFFF" w:themeColor="background1"/>
            </w:rPr>
            <w:t>[Type the author name]</w:t>
          </w:r>
        </w:p>
      </w:docPartBody>
    </w:docPart>
    <w:docPart>
      <w:docPartPr>
        <w:name w:val="1C0025134D374857BEC5FEA6F8CD7907"/>
        <w:category>
          <w:name w:val="General"/>
          <w:gallery w:val="placeholder"/>
        </w:category>
        <w:types>
          <w:type w:val="bbPlcHdr"/>
        </w:types>
        <w:behaviors>
          <w:behavior w:val="content"/>
        </w:behaviors>
        <w:guid w:val="{D1AEA942-70F1-45AF-BE05-3B9543E59DEE}"/>
      </w:docPartPr>
      <w:docPartBody>
        <w:p w:rsidR="00000000" w:rsidRDefault="0058561E" w:rsidP="0058561E">
          <w:pPr>
            <w:pStyle w:val="1C0025134D374857BEC5FEA6F8CD7907"/>
          </w:pPr>
          <w:r>
            <w:rPr>
              <w:color w:val="FFFFFF" w:themeColor="background1"/>
            </w:rPr>
            <w:t>[Type the company name]</w:t>
          </w:r>
        </w:p>
      </w:docPartBody>
    </w:docPart>
    <w:docPart>
      <w:docPartPr>
        <w:name w:val="BA0460A0CF454556A7F4A1D66AB1DEB9"/>
        <w:category>
          <w:name w:val="General"/>
          <w:gallery w:val="placeholder"/>
        </w:category>
        <w:types>
          <w:type w:val="bbPlcHdr"/>
        </w:types>
        <w:behaviors>
          <w:behavior w:val="content"/>
        </w:behaviors>
        <w:guid w:val="{A52C5E50-51A1-433A-833F-F30C16737ABB}"/>
      </w:docPartPr>
      <w:docPartBody>
        <w:p w:rsidR="00000000" w:rsidRDefault="0058561E" w:rsidP="0058561E">
          <w:pPr>
            <w:pStyle w:val="BA0460A0CF454556A7F4A1D66AB1DEB9"/>
          </w:pPr>
          <w:r>
            <w:rPr>
              <w:color w:val="FFFFFF" w:themeColor="background1"/>
            </w:rPr>
            <w:t>[Pick the date]</w:t>
          </w:r>
        </w:p>
      </w:docPartBody>
    </w:docPart>
    <w:docPart>
      <w:docPartPr>
        <w:name w:val="F61FBCB83E834005AD5BC86FFE2F707E"/>
        <w:category>
          <w:name w:val="General"/>
          <w:gallery w:val="placeholder"/>
        </w:category>
        <w:types>
          <w:type w:val="bbPlcHdr"/>
        </w:types>
        <w:behaviors>
          <w:behavior w:val="content"/>
        </w:behaviors>
        <w:guid w:val="{8D802D93-11A9-476C-8E12-3278C9363E30}"/>
      </w:docPartPr>
      <w:docPartBody>
        <w:p w:rsidR="00000000" w:rsidRDefault="0058561E" w:rsidP="0058561E">
          <w:pPr>
            <w:pStyle w:val="F61FBCB83E834005AD5BC86FFE2F707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8561E"/>
    <w:rsid w:val="0058561E"/>
    <w:rsid w:val="00867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43830078954BD0A482433217627848">
    <w:name w:val="B543830078954BD0A482433217627848"/>
    <w:rsid w:val="0058561E"/>
  </w:style>
  <w:style w:type="paragraph" w:customStyle="1" w:styleId="B4ED36C5CA114450A9E112BC9B14BCA3">
    <w:name w:val="B4ED36C5CA114450A9E112BC9B14BCA3"/>
    <w:rsid w:val="0058561E"/>
  </w:style>
  <w:style w:type="paragraph" w:customStyle="1" w:styleId="FA745038CB9749EE85382BBEE28F2F5D">
    <w:name w:val="FA745038CB9749EE85382BBEE28F2F5D"/>
    <w:rsid w:val="0058561E"/>
  </w:style>
  <w:style w:type="paragraph" w:customStyle="1" w:styleId="5442AFDA02464464B2D42865137FED07">
    <w:name w:val="5442AFDA02464464B2D42865137FED07"/>
    <w:rsid w:val="0058561E"/>
  </w:style>
  <w:style w:type="paragraph" w:customStyle="1" w:styleId="961B5326953D437198D452CEB5DD166F">
    <w:name w:val="961B5326953D437198D452CEB5DD166F"/>
    <w:rsid w:val="0058561E"/>
  </w:style>
  <w:style w:type="paragraph" w:customStyle="1" w:styleId="52FDC3E937AC41508B888315570751BD">
    <w:name w:val="52FDC3E937AC41508B888315570751BD"/>
    <w:rsid w:val="0058561E"/>
  </w:style>
  <w:style w:type="paragraph" w:customStyle="1" w:styleId="13C41311582F4534BBF5A66F8586C6E2">
    <w:name w:val="13C41311582F4534BBF5A66F8586C6E2"/>
    <w:rsid w:val="0058561E"/>
  </w:style>
  <w:style w:type="paragraph" w:customStyle="1" w:styleId="EB34CCE7AF6F4E03BB56AEA324B74495">
    <w:name w:val="EB34CCE7AF6F4E03BB56AEA324B74495"/>
    <w:rsid w:val="0058561E"/>
  </w:style>
  <w:style w:type="paragraph" w:customStyle="1" w:styleId="1CB4F7EB1872415C9757B23E0F6E95B2">
    <w:name w:val="1CB4F7EB1872415C9757B23E0F6E95B2"/>
    <w:rsid w:val="0058561E"/>
  </w:style>
  <w:style w:type="paragraph" w:customStyle="1" w:styleId="033DBADBC32C4642BB1F2A39AFEAF898">
    <w:name w:val="033DBADBC32C4642BB1F2A39AFEAF898"/>
    <w:rsid w:val="0058561E"/>
  </w:style>
  <w:style w:type="paragraph" w:customStyle="1" w:styleId="E9A1C1CF4A424E2785B0F43AA003DE51">
    <w:name w:val="E9A1C1CF4A424E2785B0F43AA003DE51"/>
    <w:rsid w:val="0058561E"/>
  </w:style>
  <w:style w:type="paragraph" w:customStyle="1" w:styleId="1C0025134D374857BEC5FEA6F8CD7907">
    <w:name w:val="1C0025134D374857BEC5FEA6F8CD7907"/>
    <w:rsid w:val="0058561E"/>
  </w:style>
  <w:style w:type="paragraph" w:customStyle="1" w:styleId="BA0460A0CF454556A7F4A1D66AB1DEB9">
    <w:name w:val="BA0460A0CF454556A7F4A1D66AB1DEB9"/>
    <w:rsid w:val="0058561E"/>
  </w:style>
  <w:style w:type="paragraph" w:customStyle="1" w:styleId="F61FBCB83E834005AD5BC86FFE2F707E">
    <w:name w:val="F61FBCB83E834005AD5BC86FFE2F707E"/>
    <w:rsid w:val="0058561E"/>
  </w:style>
  <w:style w:type="paragraph" w:customStyle="1" w:styleId="B01CE76E8C194587A1161E2521BFD6A5">
    <w:name w:val="B01CE76E8C194587A1161E2521BFD6A5"/>
    <w:rsid w:val="005856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Cab13</b:Tag>
    <b:SourceType>InternetSite</b:SourceType>
    <b:Guid>{E38CD3A8-6CE3-4B46-A46B-146B9DE55F19}</b:Guid>
    <b:LCID>0</b:LCID>
    <b:Author>
      <b:Author>
        <b:Corporate>Cabela's</b:Corporate>
      </b:Author>
    </b:Author>
    <b:InternetSiteTitle>Cabela's</b:InternetSiteTitle>
    <b:YearAccessed>2013</b:YearAccessed>
    <b:MonthAccessed>November</b:MonthAccessed>
    <b:DayAccessed>10</b:DayAccessed>
    <b:URL>www.cabelas.com</b:URL>
    <b:RefOrder>1</b:RefOrder>
  </b:Source>
  <b:Source>
    <b:Tag>Fun13</b:Tag>
    <b:SourceType>DocumentFromInternetSite</b:SourceType>
    <b:Guid>{91FE4C78-76EC-451A-A552-3E57CD4DB9C9}</b:Guid>
    <b:LCID>0</b:LCID>
    <b:Author>
      <b:Author>
        <b:Corporate>Funding Universe</b:Corporate>
      </b:Author>
    </b:Author>
    <b:Title>Cabelas, Inc. History</b:Title>
    <b:InternetSiteTitle>Funding Universe</b:InternetSiteTitle>
    <b:YearAccessed>2013</b:YearAccessed>
    <b:MonthAccessed>November</b:MonthAccessed>
    <b:DayAccessed>10</b:DayAccessed>
    <b:URL>http://www.fundinguniverse.com/company-histories/cabela-s-inc-history/</b:URL>
    <b:RefOrder>6</b:RefOrder>
  </b:Source>
  <b:Source>
    <b:Tag>Cin13</b:Tag>
    <b:SourceType>Misc</b:SourceType>
    <b:Guid>{255A071D-B84C-40C8-91C0-5415D817A6D9}</b:Guid>
    <b:LCID>0</b:LCID>
    <b:Author>
      <b:Author>
        <b:NameList>
          <b:Person>
            <b:Last>Martin</b:Last>
            <b:First>Cindy</b:First>
          </b:Person>
        </b:NameList>
      </b:Author>
    </b:Author>
    <b:Title>Cabela's </b:Title>
    <b:Year>2013</b:Year>
    <b:Month>November</b:Month>
    <b:Day>9</b:Day>
    <b:City>Hammond</b:City>
    <b:StateProvince>IN</b:StateProvince>
    <b:CountryRegion>United States</b:CountryRegion>
    <b:PublicationTitle>Photos of Cabela's</b:PublicationTitle>
    <b:RefOrder>7</b:RefOrder>
  </b:Source>
  <b:Source>
    <b:Tag>Bas13</b:Tag>
    <b:SourceType>InternetSite</b:SourceType>
    <b:Guid>{BFAE7372-8655-4597-AA93-D2D702862471}</b:Guid>
    <b:LCID>0</b:LCID>
    <b:Author>
      <b:Author>
        <b:Corporate>Bass Pro Shops, Inc.</b:Corporate>
      </b:Author>
    </b:Author>
    <b:Title>Retail Store locations</b:Title>
    <b:Year>2013</b:Year>
    <b:InternetSiteTitle>Bass Pro Shops</b:InternetSiteTitle>
    <b:YearAccessed>2013</b:YearAccessed>
    <b:MonthAccessed>November </b:MonthAccessed>
    <b:DayAccessed>10</b:DayAccessed>
    <b:URL>www.basspro.com</b:URL>
    <b:RefOrder>2</b:RefOrder>
  </b:Source>
  <b:Source>
    <b:Tag>Unk13</b:Tag>
    <b:SourceType>DocumentFromInternetSite</b:SourceType>
    <b:Guid>{33712EF2-AC4C-4636-8B8B-88C234AB36AE}</b:Guid>
    <b:LCID>0</b:LCID>
    <b:Author>
      <b:Author>
        <b:NameList>
          <b:Person>
            <b:Last>Unknown</b:Last>
          </b:Person>
        </b:NameList>
      </b:Author>
    </b:Author>
    <b:Title>Cabella's: From home business to Worlds Foremost Outfitter</b:Title>
    <b:InternetSiteTitle>Energizing Entrepreneur</b:InternetSiteTitle>
    <b:YearAccessed>2013</b:YearAccessed>
    <b:MonthAccessed>November</b:MonthAccessed>
    <b:DayAccessed>10</b:DayAccessed>
    <b:URL>http://www.energizingentrepreneurs.org/site/images/research/es/se/se16.pdf</b:URL>
    <b:RefOrder>4</b:RefOrder>
  </b:Source>
  <b:Source>
    <b:Tag>Cab12</b:Tag>
    <b:SourceType>DocumentFromInternetSite</b:SourceType>
    <b:Guid>{645F9233-FC17-4094-90CD-03EED3A62622}</b:Guid>
    <b:LCID>0</b:LCID>
    <b:Author>
      <b:Author>
        <b:Corporate>Cabela's Incorporated</b:Corporate>
      </b:Author>
    </b:Author>
    <b:Title>2012 Annual Report</b:Title>
    <b:InternetSiteTitle>Cabela's</b:InternetSiteTitle>
    <b:Year>2012</b:Year>
    <b:Month>December</b:Month>
    <b:Day>29</b:Day>
    <b:YearAccessed>2013</b:YearAccessed>
    <b:MonthAccessed>November </b:MonthAccessed>
    <b:DayAccessed>10</b:DayAccessed>
    <b:URL>http://phx.corporate-ir.net/phoenix.zhtml?c=177739&amp;p=irol-irhome</b:URL>
    <b:RefOrder>3</b:RefOrder>
  </b:Source>
  <b:Source>
    <b:Tag>Sta13</b:Tag>
    <b:SourceType>DocumentFromInternetSite</b:SourceType>
    <b:Guid>{FF013849-3C9D-4750-9960-523BD63B03E1}</b:Guid>
    <b:LCID>0</b:LCID>
    <b:Author>
      <b:Author>
        <b:Corporate>Statista</b:Corporate>
      </b:Author>
    </b:Author>
    <b:Title>Statistics and FActs on the Sporting Goods Industry</b:Title>
    <b:InternetSiteTitle>Statista</b:InternetSiteTitle>
    <b:YearAccessed>2013</b:YearAccessed>
    <b:MonthAccessed>November</b:MonthAccessed>
    <b:DayAccessed>10</b:DayAccessed>
    <b:URL>http://www.statista.com/topics/961/sporting-goods/</b:URL>
    <b:RefOrder>5</b:RefOrder>
  </b:Source>
  <b:Source>
    <b:Tag>Cor09</b:Tag>
    <b:SourceType>DocumentFromInternetSite</b:SourceType>
    <b:Guid>{1A55D57A-A7D5-4D1B-BF84-3588F676FC20}</b:Guid>
    <b:LCID>0</b:LCID>
    <b:Author>
      <b:Author>
        <b:NameList>
          <b:Person>
            <b:Last>Corey Bergstrom</b:Last>
            <b:First>Director,</b:First>
            <b:Middle>Marketing Research and Analytics</b:Middle>
          </b:Person>
        </b:NameList>
      </b:Author>
    </b:Author>
    <b:Title>SAS helps Cabela's reel in more customers</b:Title>
    <b:InternetSiteTitle>SAS Customer Success</b:InternetSiteTitle>
    <b:Year>2009</b:Year>
    <b:YearAccessed>2013</b:YearAccessed>
    <b:MonthAccessed>November </b:MonthAccessed>
    <b:DayAccessed>10</b:DayAccessed>
    <b:URL>http://www.sas.com/success/cabelas.html</b:URL>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B0044-BD5F-408F-B751-2F3FFAEDD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12</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Indiana University East Campus</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Cabela’s</dc:title>
  <dc:creator>Cindy Martin</dc:creator>
  <cp:lastModifiedBy>Cindy</cp:lastModifiedBy>
  <cp:revision>1</cp:revision>
  <dcterms:created xsi:type="dcterms:W3CDTF">2013-11-10T19:37:00Z</dcterms:created>
  <dcterms:modified xsi:type="dcterms:W3CDTF">2013-11-11T04:58:00Z</dcterms:modified>
</cp:coreProperties>
</file>